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Bdr>
          <w:top w:val="nil"/>
          <w:left w:val="nil"/>
          <w:bottom w:val="nil"/>
          <w:insideH w:val="nil"/>
          <w:right w:val="nil"/>
          <w:insideV w:val="nil"/>
        </w:pBdr>
        <w:jc w:val="center"/>
        <w:rPr>
          <w:rFonts w:eastAsia="Calibri"/>
          <w:b/>
          <w:spacing w:val="5"/>
          <w:sz w:val="20"/>
          <w:szCs w:val="20"/>
          <w:lang w:eastAsia="en-US"/>
        </w:rPr>
      </w:pPr>
      <w:r>
        <w:rPr>
          <w:rFonts w:eastAsia="Calibri"/>
          <w:b/>
          <w:spacing w:val="5"/>
          <w:sz w:val="20"/>
          <w:szCs w:val="20"/>
          <w:lang w:eastAsia="en-US"/>
        </w:rPr>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jc w:val="center"/>
        <w:rPr>
          <w:rFonts w:eastAsia="Calibri"/>
          <w:b/>
          <w:spacing w:val="5"/>
          <w:sz w:val="20"/>
          <w:szCs w:val="20"/>
          <w:lang w:eastAsia="en-US"/>
        </w:rPr>
      </w:pPr>
      <w:r>
        <w:rPr>
          <w:rFonts w:eastAsia="Calibri"/>
          <w:b/>
          <w:spacing w:val="5"/>
          <w:sz w:val="20"/>
          <w:szCs w:val="20"/>
          <w:lang w:eastAsia="en-US"/>
        </w:rPr>
        <w:t>Soutien de l’économie sociale et solidaire outre-mer</w:t>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jc w:val="center"/>
        <w:rPr>
          <w:rFonts w:eastAsia="Calibri"/>
          <w:b/>
          <w:spacing w:val="5"/>
          <w:sz w:val="20"/>
          <w:szCs w:val="20"/>
          <w:lang w:eastAsia="en-US"/>
        </w:rPr>
      </w:pPr>
      <w:r>
        <w:rPr>
          <w:rFonts w:eastAsia="Calibri"/>
          <w:b/>
          <w:spacing w:val="5"/>
          <w:sz w:val="20"/>
          <w:szCs w:val="20"/>
          <w:lang w:eastAsia="en-US"/>
        </w:rPr>
        <w:t>DOSSIER DE CANDIDATURE</w:t>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jc w:val="center"/>
        <w:rPr>
          <w:rFonts w:eastAsia="Calibri"/>
          <w:spacing w:val="5"/>
          <w:sz w:val="20"/>
          <w:szCs w:val="20"/>
          <w:lang w:eastAsia="en-US"/>
        </w:rPr>
      </w:pPr>
      <w:r>
        <w:rPr>
          <w:rFonts w:eastAsia="Calibri"/>
          <w:spacing w:val="5"/>
          <w:sz w:val="20"/>
          <w:szCs w:val="20"/>
          <w:lang w:eastAsia="en-US"/>
        </w:rPr>
      </w:r>
    </w:p>
    <w:p>
      <w:pPr>
        <w:pStyle w:val="style0"/>
        <w:rPr>
          <w:sz w:val="20"/>
          <w:szCs w:val="20"/>
        </w:rPr>
      </w:pPr>
      <w:r>
        <w:rPr>
          <w:sz w:val="20"/>
          <w:szCs w:val="20"/>
        </w:rPr>
      </w:r>
    </w:p>
    <w:p>
      <w:pPr>
        <w:pStyle w:val="style0"/>
        <w:jc w:val="center"/>
        <w:rPr>
          <w:bCs/>
          <w:sz w:val="20"/>
          <w:szCs w:val="20"/>
        </w:rPr>
      </w:pPr>
      <w:r>
        <w:rPr>
          <w:bCs/>
          <w:sz w:val="20"/>
          <w:szCs w:val="20"/>
        </w:rPr>
        <w:t xml:space="preserve">Le dossier complet est à déposer à minuit </w:t>
      </w:r>
      <w:r>
        <w:rPr>
          <w:b/>
          <w:bCs/>
          <w:sz w:val="20"/>
          <w:szCs w:val="20"/>
        </w:rPr>
        <w:t>au plus tard le 15 juillet 2016</w:t>
      </w:r>
      <w:r>
        <w:rPr>
          <w:bCs/>
          <w:sz w:val="20"/>
          <w:szCs w:val="20"/>
        </w:rPr>
        <w:t xml:space="preserve"> </w:t>
      </w:r>
    </w:p>
    <w:p>
      <w:pPr>
        <w:pStyle w:val="style0"/>
        <w:jc w:val="center"/>
        <w:rPr/>
      </w:pPr>
      <w:r>
        <w:rPr/>
      </w:r>
    </w:p>
    <w:p>
      <w:pPr>
        <w:pStyle w:val="style0"/>
        <w:jc w:val="both"/>
        <w:rPr>
          <w:bCs/>
          <w:sz w:val="20"/>
          <w:szCs w:val="20"/>
        </w:rPr>
      </w:pPr>
      <w:r>
        <w:rPr>
          <w:bCs/>
          <w:sz w:val="20"/>
          <w:szCs w:val="20"/>
        </w:rPr>
        <w:t xml:space="preserve">- </w:t>
      </w:r>
      <w:r>
        <w:rPr>
          <w:bCs/>
          <w:sz w:val="20"/>
          <w:szCs w:val="20"/>
          <w:u w:val="single"/>
        </w:rPr>
        <w:t>par courrier</w:t>
      </w:r>
      <w:r>
        <w:rPr>
          <w:bCs/>
          <w:sz w:val="20"/>
          <w:szCs w:val="20"/>
        </w:rPr>
        <w:t xml:space="preserve"> </w:t>
      </w:r>
      <w:r>
        <w:rPr>
          <w:bCs/>
          <w:sz w:val="20"/>
          <w:szCs w:val="20"/>
        </w:rPr>
        <w:t>à :</w:t>
      </w:r>
    </w:p>
    <w:p>
      <w:pPr>
        <w:pStyle w:val="style0"/>
        <w:spacing w:after="0" w:before="0"/>
        <w:contextualSpacing w:val="false"/>
        <w:jc w:val="center"/>
        <w:rPr>
          <w:b/>
          <w:bCs/>
          <w:sz w:val="20"/>
          <w:szCs w:val="20"/>
        </w:rPr>
      </w:pPr>
      <w:r>
        <w:rPr>
          <w:b/>
          <w:bCs/>
          <w:sz w:val="20"/>
          <w:szCs w:val="20"/>
        </w:rPr>
        <w:t>Préfecture de la Guyane</w:t>
      </w:r>
    </w:p>
    <w:p>
      <w:pPr>
        <w:pStyle w:val="style0"/>
        <w:spacing w:after="0" w:before="0"/>
        <w:contextualSpacing w:val="false"/>
        <w:jc w:val="center"/>
        <w:rPr>
          <w:b/>
          <w:bCs/>
          <w:sz w:val="20"/>
          <w:szCs w:val="20"/>
        </w:rPr>
      </w:pPr>
      <w:r>
        <w:rPr>
          <w:b/>
          <w:bCs/>
          <w:sz w:val="20"/>
          <w:szCs w:val="20"/>
        </w:rPr>
        <w:t>SGAR</w:t>
      </w:r>
    </w:p>
    <w:p>
      <w:pPr>
        <w:pStyle w:val="style0"/>
        <w:spacing w:after="0" w:before="0"/>
        <w:contextualSpacing w:val="false"/>
        <w:jc w:val="center"/>
        <w:rPr>
          <w:b/>
          <w:bCs/>
          <w:sz w:val="20"/>
          <w:szCs w:val="20"/>
        </w:rPr>
      </w:pPr>
      <w:r>
        <w:rPr>
          <w:b/>
          <w:bCs/>
          <w:sz w:val="20"/>
          <w:szCs w:val="20"/>
        </w:rPr>
        <w:t>rue Fiedmond</w:t>
      </w:r>
    </w:p>
    <w:p>
      <w:pPr>
        <w:pStyle w:val="style0"/>
        <w:spacing w:after="0" w:before="0"/>
        <w:contextualSpacing w:val="false"/>
        <w:jc w:val="center"/>
        <w:rPr>
          <w:b/>
          <w:bCs/>
          <w:sz w:val="20"/>
          <w:szCs w:val="20"/>
        </w:rPr>
      </w:pPr>
      <w:r>
        <w:rPr>
          <w:b/>
          <w:bCs/>
          <w:sz w:val="20"/>
          <w:szCs w:val="20"/>
        </w:rPr>
        <w:t>97300 CAYENNE</w:t>
      </w:r>
    </w:p>
    <w:p>
      <w:pPr>
        <w:pStyle w:val="style0"/>
        <w:jc w:val="both"/>
        <w:rPr/>
      </w:pPr>
      <w:r>
        <w:rPr/>
      </w:r>
    </w:p>
    <w:p>
      <w:pPr>
        <w:pStyle w:val="style0"/>
        <w:shd w:fill="auto" w:val="clear"/>
        <w:jc w:val="both"/>
        <w:rPr>
          <w:bCs/>
          <w:sz w:val="20"/>
          <w:szCs w:val="20"/>
        </w:rPr>
      </w:pPr>
      <w:r>
        <w:rPr>
          <w:bCs/>
          <w:sz w:val="20"/>
          <w:szCs w:val="20"/>
        </w:rPr>
        <w:t xml:space="preserve">- </w:t>
      </w:r>
      <w:r>
        <w:rPr>
          <w:bCs/>
          <w:sz w:val="20"/>
          <w:szCs w:val="20"/>
          <w:u w:val="single"/>
        </w:rPr>
        <w:t>sous forme électronique</w:t>
      </w:r>
      <w:r>
        <w:rPr>
          <w:bCs/>
          <w:sz w:val="20"/>
          <w:szCs w:val="20"/>
        </w:rPr>
        <w:t> </w:t>
      </w:r>
      <w:r>
        <w:rPr>
          <w:bCs/>
          <w:sz w:val="20"/>
          <w:szCs w:val="20"/>
        </w:rPr>
        <w:t xml:space="preserve">à </w:t>
      </w:r>
      <w:r>
        <w:rPr>
          <w:bCs/>
          <w:sz w:val="20"/>
          <w:szCs w:val="20"/>
        </w:rPr>
        <w:t>:</w:t>
      </w:r>
    </w:p>
    <w:p>
      <w:pPr>
        <w:pStyle w:val="style0"/>
        <w:shd w:fill="auto" w:val="clear"/>
        <w:jc w:val="center"/>
        <w:rPr>
          <w:b/>
          <w:bCs/>
          <w:sz w:val="20"/>
          <w:szCs w:val="20"/>
          <w:shd w:fill="auto" w:val="clear"/>
        </w:rPr>
      </w:pPr>
      <w:r>
        <w:rPr>
          <w:b/>
          <w:bCs/>
          <w:sz w:val="20"/>
          <w:szCs w:val="20"/>
          <w:shd w:fill="auto" w:val="clear"/>
        </w:rPr>
        <w:t>s</w:t>
      </w:r>
      <w:r>
        <w:rPr>
          <w:b/>
          <w:bCs/>
          <w:sz w:val="20"/>
          <w:szCs w:val="20"/>
          <w:shd w:fill="auto" w:val="clear"/>
        </w:rPr>
        <w:t>gar-aapess@guyane.pref.gouv.fr</w:t>
      </w:r>
    </w:p>
    <w:p>
      <w:pPr>
        <w:pStyle w:val="style0"/>
        <w:rPr/>
      </w:pPr>
      <w:r>
        <w:rPr/>
      </w:r>
    </w:p>
    <w:p>
      <w:pPr>
        <w:pStyle w:val="style0"/>
        <w:rPr>
          <w:sz w:val="20"/>
          <w:szCs w:val="20"/>
        </w:rPr>
      </w:pPr>
      <w:r>
        <w:rPr>
          <w:sz w:val="20"/>
          <w:szCs w:val="20"/>
        </w:rPr>
        <w:t>Quelques rappels relatifs au remplissage de ce dossier :</w:t>
      </w:r>
    </w:p>
    <w:p>
      <w:pPr>
        <w:pStyle w:val="style0"/>
        <w:rPr>
          <w:sz w:val="20"/>
          <w:szCs w:val="20"/>
        </w:rPr>
      </w:pPr>
      <w:r>
        <w:rPr>
          <w:sz w:val="20"/>
          <w:szCs w:val="20"/>
        </w:rPr>
      </w:r>
    </w:p>
    <w:p>
      <w:pPr>
        <w:pStyle w:val="style0"/>
        <w:numPr>
          <w:ilvl w:val="0"/>
          <w:numId w:val="4"/>
        </w:numPr>
        <w:spacing w:after="0" w:before="0" w:line="100" w:lineRule="atLeast"/>
        <w:contextualSpacing w:val="false"/>
        <w:jc w:val="both"/>
        <w:rPr>
          <w:bCs/>
          <w:i/>
          <w:iCs/>
          <w:sz w:val="20"/>
          <w:szCs w:val="20"/>
        </w:rPr>
      </w:pPr>
      <w:r>
        <w:rPr>
          <w:bCs/>
          <w:sz w:val="20"/>
          <w:szCs w:val="20"/>
        </w:rPr>
        <w:t>Tout dossier transmis hors délai est considéré comme irrecevable</w:t>
      </w:r>
      <w:r>
        <w:rPr>
          <w:bCs/>
          <w:i/>
          <w:iCs/>
          <w:sz w:val="20"/>
          <w:szCs w:val="20"/>
        </w:rPr>
        <w:t xml:space="preserve">. </w:t>
      </w:r>
    </w:p>
    <w:p>
      <w:pPr>
        <w:pStyle w:val="style0"/>
        <w:spacing w:after="0" w:before="0"/>
        <w:ind w:hanging="0" w:left="360" w:right="0"/>
        <w:contextualSpacing w:val="false"/>
        <w:rPr>
          <w:color w:val="000000"/>
          <w:sz w:val="20"/>
          <w:szCs w:val="20"/>
        </w:rPr>
      </w:pPr>
      <w:r>
        <w:rPr>
          <w:color w:val="000000"/>
          <w:sz w:val="20"/>
          <w:szCs w:val="20"/>
        </w:rPr>
      </w:r>
    </w:p>
    <w:p>
      <w:pPr>
        <w:pStyle w:val="style0"/>
        <w:numPr>
          <w:ilvl w:val="0"/>
          <w:numId w:val="4"/>
        </w:numPr>
        <w:spacing w:after="0" w:before="0" w:line="100" w:lineRule="atLeast"/>
        <w:contextualSpacing w:val="false"/>
        <w:jc w:val="both"/>
        <w:rPr>
          <w:color w:val="000000"/>
          <w:sz w:val="20"/>
          <w:szCs w:val="20"/>
        </w:rPr>
      </w:pPr>
      <w:r>
        <w:rPr>
          <w:bCs/>
          <w:color w:val="000000"/>
          <w:sz w:val="20"/>
          <w:szCs w:val="20"/>
        </w:rPr>
        <w:t>L’organisme public ou privé qui dépose un dossier de demande de subvention doit s’assurer qu’il peut recevoir une subvention d’Etat</w:t>
      </w:r>
      <w:r>
        <w:rPr>
          <w:color w:val="000000"/>
          <w:sz w:val="20"/>
          <w:szCs w:val="20"/>
        </w:rPr>
        <w:t>.</w:t>
      </w:r>
    </w:p>
    <w:p>
      <w:pPr>
        <w:pStyle w:val="style0"/>
        <w:spacing w:after="0" w:before="0"/>
        <w:contextualSpacing w:val="false"/>
        <w:rPr>
          <w:bCs/>
          <w:color w:val="000000"/>
          <w:sz w:val="20"/>
          <w:szCs w:val="20"/>
        </w:rPr>
      </w:pPr>
      <w:r>
        <w:rPr>
          <w:bCs/>
          <w:color w:val="000000"/>
          <w:sz w:val="20"/>
          <w:szCs w:val="20"/>
        </w:rPr>
      </w:r>
    </w:p>
    <w:p>
      <w:pPr>
        <w:pStyle w:val="style0"/>
        <w:numPr>
          <w:ilvl w:val="0"/>
          <w:numId w:val="4"/>
        </w:numPr>
        <w:spacing w:after="0" w:before="0" w:line="100" w:lineRule="atLeast"/>
        <w:contextualSpacing w:val="false"/>
        <w:jc w:val="both"/>
        <w:rPr>
          <w:sz w:val="20"/>
          <w:szCs w:val="20"/>
        </w:rPr>
      </w:pPr>
      <w:r>
        <w:rPr>
          <w:bCs/>
          <w:sz w:val="20"/>
          <w:szCs w:val="20"/>
        </w:rPr>
        <w:t xml:space="preserve">L’attestation sur l’honneur (dernière page de ce document) est obligatoire. </w:t>
      </w:r>
      <w:r>
        <w:rPr>
          <w:sz w:val="20"/>
          <w:szCs w:val="20"/>
        </w:rPr>
        <w:t>Elle permet au représentant légal de l’organisme dépositaire du projet de certifier exactes et sincères les informations du dossier.</w:t>
      </w:r>
    </w:p>
    <w:p>
      <w:pPr>
        <w:pStyle w:val="style0"/>
        <w:spacing w:after="0" w:before="0" w:line="100" w:lineRule="atLeast"/>
        <w:ind w:hanging="0" w:left="720" w:right="0"/>
        <w:contextualSpacing w:val="false"/>
        <w:jc w:val="both"/>
        <w:rPr>
          <w:sz w:val="20"/>
          <w:szCs w:val="20"/>
        </w:rPr>
      </w:pPr>
      <w:r>
        <w:rPr>
          <w:sz w:val="20"/>
          <w:szCs w:val="20"/>
        </w:rPr>
      </w:r>
    </w:p>
    <w:p>
      <w:pPr>
        <w:pStyle w:val="style57"/>
        <w:numPr>
          <w:ilvl w:val="0"/>
          <w:numId w:val="4"/>
        </w:numPr>
        <w:spacing w:after="0" w:before="0" w:line="100" w:lineRule="atLeast"/>
        <w:contextualSpacing w:val="false"/>
        <w:jc w:val="both"/>
        <w:rPr>
          <w:b/>
          <w:bCs/>
          <w:sz w:val="20"/>
          <w:szCs w:val="20"/>
          <w:u w:val="single"/>
        </w:rPr>
      </w:pPr>
      <w:r>
        <w:rPr>
          <w:sz w:val="20"/>
          <w:szCs w:val="20"/>
        </w:rPr>
        <w:t xml:space="preserve">Les questions relatives à cet appel à projets sont à communiquer à l’adresse suivante : </w:t>
      </w:r>
      <w:r>
        <w:rPr>
          <w:b/>
          <w:bCs/>
          <w:sz w:val="20"/>
          <w:szCs w:val="20"/>
          <w:u w:val="single"/>
        </w:rPr>
        <w:t>appelaprojetsESS@outre-mer.gouv.fr</w:t>
      </w:r>
    </w:p>
    <w:p>
      <w:pPr>
        <w:pStyle w:val="style0"/>
        <w:rPr>
          <w:sz w:val="20"/>
          <w:szCs w:val="20"/>
        </w:rPr>
      </w:pPr>
      <w:r>
        <w:rPr>
          <w:sz w:val="20"/>
          <w:szCs w:val="20"/>
        </w:rPr>
      </w:r>
    </w:p>
    <w:p>
      <w:pPr>
        <w:pStyle w:val="style0"/>
        <w:rPr>
          <w:sz w:val="20"/>
          <w:szCs w:val="20"/>
        </w:rPr>
      </w:pPr>
      <w:r>
        <w:rPr>
          <w:sz w:val="20"/>
          <w:szCs w:val="20"/>
        </w:rPr>
      </w:r>
    </w:p>
    <w:p>
      <w:pPr>
        <w:pStyle w:val="style0"/>
        <w:rPr>
          <w:sz w:val="20"/>
          <w:szCs w:val="20"/>
        </w:rPr>
      </w:pPr>
      <w:r>
        <w:rPr>
          <w:sz w:val="20"/>
          <w:szCs w:val="20"/>
        </w:rPr>
      </w:r>
    </w:p>
    <w:p>
      <w:pPr>
        <w:pStyle w:val="style0"/>
        <w:rPr>
          <w:sz w:val="20"/>
          <w:szCs w:val="20"/>
        </w:rPr>
      </w:pPr>
      <w:r>
        <w:rPr>
          <w:sz w:val="20"/>
          <w:szCs w:val="20"/>
        </w:rPr>
      </w:r>
    </w:p>
    <w:p>
      <w:pPr>
        <w:pStyle w:val="style0"/>
        <w:rPr>
          <w:sz w:val="20"/>
          <w:szCs w:val="20"/>
        </w:rPr>
      </w:pPr>
      <w:r>
        <w:rPr>
          <w:sz w:val="20"/>
          <w:szCs w:val="20"/>
        </w:rPr>
      </w:r>
    </w:p>
    <w:p>
      <w:pPr>
        <w:pStyle w:val="style0"/>
        <w:rPr>
          <w:sz w:val="20"/>
          <w:szCs w:val="20"/>
        </w:rPr>
      </w:pPr>
      <w:r>
        <w:rPr>
          <w:sz w:val="20"/>
          <w:szCs w:val="20"/>
        </w:rPr>
      </w:r>
    </w:p>
    <w:p>
      <w:pPr>
        <w:pStyle w:val="style0"/>
        <w:rPr>
          <w:sz w:val="20"/>
          <w:szCs w:val="20"/>
        </w:rPr>
      </w:pPr>
      <w:r>
        <w:rPr>
          <w:sz w:val="20"/>
          <w:szCs w:val="20"/>
        </w:rPr>
      </w:r>
    </w:p>
    <w:p>
      <w:pPr>
        <w:pStyle w:val="style0"/>
        <w:rPr>
          <w:sz w:val="20"/>
          <w:szCs w:val="20"/>
        </w:rPr>
      </w:pPr>
      <w:r>
        <w:rPr>
          <w:sz w:val="20"/>
          <w:szCs w:val="20"/>
        </w:rPr>
      </w:r>
    </w:p>
    <w:p>
      <w:pPr>
        <w:pStyle w:val="style0"/>
        <w:rPr>
          <w:sz w:val="20"/>
          <w:szCs w:val="20"/>
        </w:rPr>
      </w:pPr>
      <w:r>
        <w:rPr>
          <w:sz w:val="20"/>
          <w:szCs w:val="20"/>
        </w:rPr>
      </w:r>
    </w:p>
    <w:p>
      <w:pPr>
        <w:pStyle w:val="style0"/>
        <w:rPr>
          <w:sz w:val="20"/>
          <w:szCs w:val="20"/>
        </w:rPr>
      </w:pPr>
      <w:r>
        <w:rPr>
          <w:sz w:val="20"/>
          <w:szCs w:val="20"/>
        </w:rPr>
      </w:r>
    </w:p>
    <w:tbl>
      <w:tblPr>
        <w:jc w:val="center"/>
        <w:tblInd w:type="dxa" w:w="0"/>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15"/>
          <w:left w:type="dxa" w:w="0"/>
          <w:bottom w:type="dxa" w:w="0"/>
          <w:right w:type="dxa" w:w="15"/>
        </w:tblCellMar>
      </w:tblPr>
      <w:tblGrid>
        <w:gridCol w:w="9679"/>
      </w:tblGrid>
      <w:tr>
        <w:trPr>
          <w:trHeight w:hRule="atLeast" w:val="879"/>
          <w:cantSplit w:val="false"/>
        </w:trPr>
        <w:tc>
          <w:tcPr>
            <w:tcW w:type="dxa" w:w="9679"/>
            <w:tcBorders>
              <w:top w:color="00000A" w:space="0" w:sz="4" w:val="single"/>
              <w:left w:color="00000A" w:space="0" w:sz="4" w:val="single"/>
              <w:bottom w:color="00000A" w:space="0" w:sz="4" w:val="single"/>
              <w:right w:color="00000A" w:space="0" w:sz="4" w:val="single"/>
            </w:tcBorders>
            <w:shd w:fill="F69900" w:val="clear"/>
            <w:tcMar>
              <w:left w:type="dxa" w:w="0"/>
            </w:tcMar>
            <w:vAlign w:val="center"/>
          </w:tcPr>
          <w:p>
            <w:pPr>
              <w:pStyle w:val="style0"/>
              <w:numPr>
                <w:ilvl w:val="0"/>
                <w:numId w:val="3"/>
              </w:numPr>
              <w:spacing w:after="0" w:before="0" w:line="100" w:lineRule="atLeast"/>
              <w:ind w:hanging="360" w:left="2487" w:right="0"/>
              <w:contextualSpacing w:val="false"/>
              <w:jc w:val="center"/>
              <w:rPr>
                <w:rFonts w:cs="Arial,Bold"/>
                <w:b/>
                <w:bCs/>
                <w:smallCaps/>
                <w:sz w:val="20"/>
                <w:szCs w:val="20"/>
              </w:rPr>
            </w:pPr>
            <w:r>
              <w:rPr>
                <w:rFonts w:cs="Arial,Bold"/>
                <w:b/>
                <w:bCs/>
                <w:smallCaps/>
                <w:sz w:val="20"/>
                <w:szCs w:val="20"/>
              </w:rPr>
              <w:t>Identification de l’organisme porteur du projet</w:t>
            </w:r>
          </w:p>
        </w:tc>
      </w:tr>
    </w:tbl>
    <w:p>
      <w:pPr>
        <w:pStyle w:val="style0"/>
        <w:rPr>
          <w:sz w:val="20"/>
          <w:szCs w:val="20"/>
          <w:u w:val="single"/>
        </w:rPr>
      </w:pPr>
      <w:r>
        <w:rPr>
          <w:sz w:val="20"/>
          <w:szCs w:val="20"/>
          <w:u w:val="single"/>
        </w:rPr>
      </w:r>
    </w:p>
    <w:p>
      <w:pPr>
        <w:pStyle w:val="style0"/>
        <w:rPr>
          <w:sz w:val="20"/>
          <w:szCs w:val="20"/>
          <w:u w:val="single"/>
        </w:rPr>
      </w:pPr>
      <w:r>
        <w:rPr>
          <w:sz w:val="20"/>
          <w:szCs w:val="20"/>
          <w:u w:val="single"/>
        </w:rPr>
      </w:r>
    </w:p>
    <w:p>
      <w:pPr>
        <w:pStyle w:val="style0"/>
        <w:rPr>
          <w:sz w:val="20"/>
          <w:szCs w:val="20"/>
          <w:u w:val="single"/>
        </w:rPr>
      </w:pPr>
      <w:r>
        <w:rPr>
          <w:sz w:val="20"/>
          <w:szCs w:val="20"/>
          <w:u w:val="single"/>
        </w:rPr>
      </w:r>
    </w:p>
    <w:tbl>
      <w:tblPr>
        <w:jc w:val="left"/>
        <w:tblInd w:type="dxa" w:w="-10"/>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98"/>
          <w:bottom w:type="dxa" w:w="0"/>
          <w:right w:type="dxa" w:w="108"/>
        </w:tblCellMar>
      </w:tblPr>
      <w:tblGrid>
        <w:gridCol w:w="9631"/>
      </w:tblGrid>
      <w:tr>
        <w:trPr>
          <w:trHeight w:hRule="atLeast" w:val="2580"/>
          <w:cantSplit w:val="false"/>
        </w:trPr>
        <w:tc>
          <w:tcPr>
            <w:tcW w:type="dxa" w:w="9631"/>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rPr>
                <w:rFonts w:cs="Arial"/>
                <w:sz w:val="20"/>
                <w:szCs w:val="20"/>
              </w:rPr>
            </w:pPr>
            <w:r>
              <w:rPr>
                <w:rFonts w:cs="Arial"/>
                <w:sz w:val="20"/>
                <w:szCs w:val="20"/>
              </w:rPr>
              <w:t>Nom de l’organisme :</w:t>
            </w:r>
          </w:p>
          <w:p>
            <w:pPr>
              <w:pStyle w:val="style0"/>
              <w:rPr>
                <w:rFonts w:cs="Arial"/>
                <w:sz w:val="20"/>
                <w:szCs w:val="20"/>
              </w:rPr>
            </w:pPr>
            <w:r>
              <w:rPr>
                <w:rFonts w:cs="Arial"/>
                <w:sz w:val="20"/>
                <w:szCs w:val="20"/>
              </w:rPr>
            </w:r>
          </w:p>
          <w:p>
            <w:pPr>
              <w:pStyle w:val="style0"/>
              <w:rPr>
                <w:rFonts w:cs="Arial"/>
                <w:sz w:val="20"/>
                <w:szCs w:val="20"/>
              </w:rPr>
            </w:pPr>
            <w:r>
              <w:rPr>
                <w:rFonts w:cs="Arial"/>
                <w:sz w:val="20"/>
                <w:szCs w:val="20"/>
              </w:rPr>
              <w:t xml:space="preserve">Sigle : </w:t>
            </w:r>
          </w:p>
          <w:p>
            <w:pPr>
              <w:pStyle w:val="style0"/>
              <w:rPr>
                <w:rFonts w:cs="Arial"/>
                <w:sz w:val="20"/>
                <w:szCs w:val="20"/>
              </w:rPr>
            </w:pPr>
            <w:r>
              <w:rPr>
                <w:rFonts w:cs="Arial"/>
                <w:sz w:val="20"/>
                <w:szCs w:val="20"/>
              </w:rPr>
            </w:r>
          </w:p>
          <w:p>
            <w:pPr>
              <w:pStyle w:val="style0"/>
              <w:rPr>
                <w:rFonts w:cs="Arial"/>
                <w:sz w:val="20"/>
                <w:szCs w:val="20"/>
              </w:rPr>
            </w:pPr>
            <w:r>
              <w:rPr>
                <w:rFonts w:cs="Arial"/>
                <w:sz w:val="20"/>
                <w:szCs w:val="20"/>
              </w:rPr>
              <w:t>Type de structure (</w:t>
            </w:r>
            <w:r>
              <w:rPr>
                <w:rFonts w:cs="Arial"/>
                <w:i/>
                <w:sz w:val="20"/>
                <w:szCs w:val="20"/>
              </w:rPr>
              <w:t>association, société,  collectivité territoriale, établissement public, etc.</w:t>
            </w:r>
            <w:r>
              <w:rPr>
                <w:rFonts w:cs="Arial"/>
                <w:sz w:val="20"/>
                <w:szCs w:val="20"/>
              </w:rPr>
              <w:t>) :</w:t>
            </w:r>
          </w:p>
          <w:p>
            <w:pPr>
              <w:pStyle w:val="style0"/>
              <w:rPr>
                <w:rFonts w:cs="Arial"/>
                <w:sz w:val="20"/>
                <w:szCs w:val="20"/>
              </w:rPr>
            </w:pPr>
            <w:r>
              <w:rPr>
                <w:rFonts w:cs="Arial"/>
                <w:sz w:val="20"/>
                <w:szCs w:val="20"/>
              </w:rPr>
              <w:t xml:space="preserve">Numéro SIRET : </w:t>
            </w:r>
          </w:p>
          <w:p>
            <w:pPr>
              <w:pStyle w:val="style0"/>
              <w:rPr>
                <w:rFonts w:cs="Arial"/>
                <w:sz w:val="20"/>
                <w:szCs w:val="20"/>
              </w:rPr>
            </w:pPr>
            <w:r>
              <w:rPr>
                <w:rFonts w:cs="Arial"/>
                <w:sz w:val="20"/>
                <w:szCs w:val="20"/>
              </w:rPr>
              <w:t xml:space="preserve">Adresse du siège : </w:t>
            </w:r>
          </w:p>
          <w:p>
            <w:pPr>
              <w:pStyle w:val="style0"/>
              <w:rPr>
                <w:rFonts w:cs="Arial"/>
                <w:sz w:val="20"/>
                <w:szCs w:val="20"/>
              </w:rPr>
            </w:pPr>
            <w:r>
              <w:rPr>
                <w:rFonts w:cs="Arial"/>
                <w:sz w:val="20"/>
                <w:szCs w:val="20"/>
              </w:rPr>
            </w:r>
          </w:p>
          <w:p>
            <w:pPr>
              <w:pStyle w:val="style0"/>
              <w:rPr>
                <w:rFonts w:cs="Arial"/>
                <w:sz w:val="20"/>
                <w:szCs w:val="20"/>
              </w:rPr>
            </w:pPr>
            <w:r>
              <w:rPr>
                <w:rFonts w:cs="Arial"/>
                <w:sz w:val="20"/>
                <w:szCs w:val="20"/>
              </w:rPr>
              <w:t xml:space="preserve">Adresse de correspondance, </w:t>
            </w:r>
            <w:r>
              <w:rPr>
                <w:rFonts w:cs="Arial"/>
                <w:i/>
                <w:sz w:val="20"/>
                <w:szCs w:val="20"/>
                <w:u w:val="single"/>
              </w:rPr>
              <w:t>si différente</w:t>
            </w:r>
            <w:r>
              <w:rPr>
                <w:rFonts w:cs="Arial"/>
                <w:sz w:val="20"/>
                <w:szCs w:val="20"/>
              </w:rPr>
              <w:t> :</w:t>
            </w:r>
          </w:p>
          <w:p>
            <w:pPr>
              <w:pStyle w:val="style0"/>
              <w:rPr>
                <w:rFonts w:cs="Arial"/>
                <w:sz w:val="20"/>
                <w:szCs w:val="20"/>
              </w:rPr>
            </w:pPr>
            <w:r>
              <w:rPr>
                <w:rFonts w:cs="Arial"/>
                <w:sz w:val="20"/>
                <w:szCs w:val="20"/>
              </w:rPr>
            </w:r>
          </w:p>
          <w:p>
            <w:pPr>
              <w:pStyle w:val="style0"/>
              <w:rPr>
                <w:rFonts w:cs="Arial"/>
                <w:sz w:val="20"/>
                <w:szCs w:val="20"/>
              </w:rPr>
            </w:pPr>
            <w:r>
              <w:rPr>
                <w:rFonts w:cs="Arial"/>
                <w:sz w:val="20"/>
                <w:szCs w:val="20"/>
              </w:rPr>
              <w:t xml:space="preserve">Téléphone professionnel : </w:t>
            </w:r>
          </w:p>
          <w:p>
            <w:pPr>
              <w:pStyle w:val="style0"/>
              <w:rPr>
                <w:rFonts w:cs="Arial"/>
                <w:sz w:val="20"/>
                <w:szCs w:val="20"/>
              </w:rPr>
            </w:pPr>
            <w:r>
              <w:rPr>
                <w:rFonts w:cs="Arial"/>
                <w:sz w:val="20"/>
                <w:szCs w:val="20"/>
              </w:rPr>
              <w:t xml:space="preserve">Courriel  professionnel: </w:t>
            </w:r>
          </w:p>
          <w:p>
            <w:pPr>
              <w:pStyle w:val="style0"/>
              <w:widowControl/>
              <w:tabs>
                <w:tab w:leader="none" w:pos="708" w:val="left"/>
              </w:tabs>
              <w:suppressAutoHyphens w:val="true"/>
              <w:spacing w:after="200" w:before="0" w:line="276" w:lineRule="auto"/>
              <w:contextualSpacing w:val="false"/>
              <w:rPr>
                <w:rFonts w:cs="Arial"/>
                <w:sz w:val="20"/>
                <w:szCs w:val="20"/>
              </w:rPr>
            </w:pPr>
            <w:r>
              <w:rPr>
                <w:rFonts w:cs="Arial"/>
                <w:sz w:val="20"/>
                <w:szCs w:val="20"/>
              </w:rPr>
              <w:t>Adresse site internet :</w:t>
            </w:r>
          </w:p>
        </w:tc>
      </w:tr>
      <w:tr>
        <w:trPr>
          <w:trHeight w:hRule="atLeast" w:val="420"/>
          <w:cantSplit w:val="false"/>
        </w:trPr>
        <w:tc>
          <w:tcPr>
            <w:tcW w:type="dxa" w:w="9631"/>
            <w:tcBorders>
              <w:top w:color="00000A" w:space="0" w:sz="4" w:val="single"/>
              <w:left w:color="00000A" w:space="0" w:sz="4" w:val="single"/>
              <w:bottom w:color="00000A" w:space="0" w:sz="4" w:val="single"/>
              <w:right w:color="00000A" w:space="0" w:sz="4" w:val="single"/>
            </w:tcBorders>
            <w:shd w:fill="FFFFFF" w:val="clear"/>
            <w:tcMar>
              <w:left w:type="dxa" w:w="98"/>
            </w:tcMar>
            <w:vAlign w:val="center"/>
          </w:tcPr>
          <w:p>
            <w:pPr>
              <w:pStyle w:val="style0"/>
              <w:widowControl/>
              <w:tabs>
                <w:tab w:leader="none" w:pos="708" w:val="left"/>
              </w:tabs>
              <w:suppressAutoHyphens w:val="true"/>
              <w:spacing w:after="200" w:before="0" w:line="276" w:lineRule="auto"/>
              <w:contextualSpacing w:val="false"/>
              <w:rPr>
                <w:rFonts w:cs="Arial,Bold"/>
                <w:b/>
                <w:bCs/>
                <w:sz w:val="20"/>
                <w:szCs w:val="20"/>
              </w:rPr>
            </w:pPr>
            <w:r>
              <w:rPr>
                <w:rFonts w:cs="Arial,Bold"/>
                <w:b/>
                <w:bCs/>
                <w:sz w:val="20"/>
                <w:szCs w:val="20"/>
              </w:rPr>
              <w:t xml:space="preserve">Identification du </w:t>
            </w:r>
            <w:r>
              <w:rPr>
                <w:rFonts w:cs="Arial,Bold"/>
                <w:b/>
                <w:bCs/>
                <w:sz w:val="20"/>
                <w:szCs w:val="20"/>
                <w:u w:val="single"/>
              </w:rPr>
              <w:t xml:space="preserve">responsable de l’organisme </w:t>
            </w:r>
            <w:r>
              <w:rPr>
                <w:rFonts w:cs="Arial,Bold"/>
                <w:b/>
                <w:bCs/>
                <w:sz w:val="20"/>
                <w:szCs w:val="20"/>
              </w:rPr>
              <w:t>qui porte le projet (son représentant légal : président ou autre personne désignée par les statuts)</w:t>
            </w:r>
          </w:p>
        </w:tc>
      </w:tr>
      <w:tr>
        <w:trPr>
          <w:trHeight w:hRule="atLeast" w:val="915"/>
          <w:cantSplit w:val="false"/>
        </w:trPr>
        <w:tc>
          <w:tcPr>
            <w:tcW w:type="dxa" w:w="9631"/>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rPr>
                <w:rFonts w:cs="Arial,Bold"/>
                <w:bCs/>
                <w:sz w:val="20"/>
                <w:szCs w:val="20"/>
              </w:rPr>
            </w:pPr>
            <w:r>
              <w:rPr>
                <w:rFonts w:cs="Arial,Bold"/>
                <w:bCs/>
                <w:sz w:val="20"/>
                <w:szCs w:val="20"/>
              </w:rPr>
              <w:t xml:space="preserve">Nom : </w:t>
            </w:r>
          </w:p>
          <w:p>
            <w:pPr>
              <w:pStyle w:val="style0"/>
              <w:rPr>
                <w:rFonts w:cs="Arial,Bold"/>
                <w:bCs/>
                <w:sz w:val="20"/>
                <w:szCs w:val="20"/>
              </w:rPr>
            </w:pPr>
            <w:r>
              <w:rPr>
                <w:rFonts w:cs="Arial,Bold"/>
                <w:bCs/>
                <w:sz w:val="20"/>
                <w:szCs w:val="20"/>
              </w:rPr>
              <w:t xml:space="preserve">Prénom : </w:t>
            </w:r>
          </w:p>
          <w:p>
            <w:pPr>
              <w:pStyle w:val="style0"/>
              <w:rPr>
                <w:rFonts w:cs="Arial,Bold"/>
                <w:bCs/>
                <w:sz w:val="20"/>
                <w:szCs w:val="20"/>
              </w:rPr>
            </w:pPr>
            <w:r>
              <w:rPr>
                <w:rFonts w:cs="Arial,Bold"/>
                <w:bCs/>
                <w:sz w:val="20"/>
                <w:szCs w:val="20"/>
              </w:rPr>
              <w:t xml:space="preserve">Fonction : </w:t>
            </w:r>
          </w:p>
          <w:p>
            <w:pPr>
              <w:pStyle w:val="style0"/>
              <w:rPr>
                <w:rFonts w:cs="Arial,Bold"/>
                <w:bCs/>
                <w:sz w:val="20"/>
                <w:szCs w:val="20"/>
              </w:rPr>
            </w:pPr>
            <w:r>
              <w:rPr>
                <w:rFonts w:cs="Arial,Bold"/>
                <w:bCs/>
                <w:sz w:val="20"/>
                <w:szCs w:val="20"/>
              </w:rPr>
            </w:r>
          </w:p>
          <w:p>
            <w:pPr>
              <w:pStyle w:val="style0"/>
              <w:rPr>
                <w:rFonts w:cs="Arial,Bold"/>
                <w:bCs/>
                <w:sz w:val="20"/>
                <w:szCs w:val="20"/>
              </w:rPr>
            </w:pPr>
            <w:r>
              <w:rPr>
                <w:rFonts w:cs="Arial,Bold"/>
                <w:bCs/>
                <w:sz w:val="20"/>
                <w:szCs w:val="20"/>
              </w:rPr>
              <w:t xml:space="preserve">Téléphone fixe : </w:t>
            </w:r>
          </w:p>
          <w:p>
            <w:pPr>
              <w:pStyle w:val="style0"/>
              <w:rPr>
                <w:rFonts w:cs="Arial,Bold"/>
                <w:bCs/>
                <w:sz w:val="20"/>
                <w:szCs w:val="20"/>
              </w:rPr>
            </w:pPr>
            <w:r>
              <w:rPr>
                <w:rFonts w:cs="Arial,Bold"/>
                <w:bCs/>
                <w:sz w:val="20"/>
                <w:szCs w:val="20"/>
              </w:rPr>
              <w:t>Téléphone portable :</w:t>
            </w:r>
          </w:p>
          <w:p>
            <w:pPr>
              <w:pStyle w:val="style0"/>
              <w:spacing w:after="200" w:before="0"/>
              <w:contextualSpacing w:val="false"/>
              <w:rPr>
                <w:rFonts w:cs="Arial,Bold"/>
                <w:b/>
                <w:bCs/>
                <w:sz w:val="20"/>
                <w:szCs w:val="20"/>
              </w:rPr>
            </w:pPr>
            <w:r>
              <w:rPr>
                <w:rFonts w:cs="Arial,Bold"/>
                <w:bCs/>
                <w:sz w:val="20"/>
                <w:szCs w:val="20"/>
              </w:rPr>
              <w:t>Courriel :</w:t>
            </w:r>
            <w:r>
              <w:rPr>
                <w:rFonts w:cs="Arial,Bold"/>
                <w:b/>
                <w:bCs/>
                <w:sz w:val="20"/>
                <w:szCs w:val="20"/>
              </w:rPr>
              <w:t xml:space="preserve"> </w:t>
            </w:r>
          </w:p>
        </w:tc>
      </w:tr>
      <w:tr>
        <w:trPr>
          <w:trHeight w:hRule="atLeast" w:val="420"/>
          <w:cantSplit w:val="false"/>
        </w:trPr>
        <w:tc>
          <w:tcPr>
            <w:tcW w:type="dxa" w:w="9631"/>
            <w:tcBorders>
              <w:top w:color="00000A" w:space="0" w:sz="4" w:val="single"/>
              <w:left w:color="00000A" w:space="0" w:sz="4" w:val="single"/>
              <w:bottom w:color="00000A" w:space="0" w:sz="4" w:val="single"/>
              <w:right w:color="00000A" w:space="0" w:sz="4" w:val="single"/>
            </w:tcBorders>
            <w:shd w:fill="FFFFFF" w:val="clear"/>
            <w:tcMar>
              <w:left w:type="dxa" w:w="98"/>
            </w:tcMar>
            <w:vAlign w:val="center"/>
          </w:tcPr>
          <w:p>
            <w:pPr>
              <w:pStyle w:val="style0"/>
              <w:widowControl/>
              <w:tabs>
                <w:tab w:leader="none" w:pos="708" w:val="left"/>
              </w:tabs>
              <w:suppressAutoHyphens w:val="true"/>
              <w:spacing w:after="200" w:before="0" w:line="276" w:lineRule="auto"/>
              <w:contextualSpacing w:val="false"/>
              <w:rPr>
                <w:rFonts w:cs="Arial,Bold"/>
                <w:b/>
                <w:bCs/>
                <w:sz w:val="20"/>
                <w:szCs w:val="20"/>
              </w:rPr>
            </w:pPr>
            <w:r>
              <w:rPr>
                <w:rFonts w:cs="Arial,Bold"/>
                <w:b/>
                <w:bCs/>
                <w:sz w:val="20"/>
                <w:szCs w:val="20"/>
              </w:rPr>
              <w:t xml:space="preserve">Identification de la personne qui </w:t>
            </w:r>
            <w:r>
              <w:rPr>
                <w:rFonts w:cs="Arial,Bold"/>
                <w:b/>
                <w:bCs/>
                <w:sz w:val="20"/>
                <w:szCs w:val="20"/>
                <w:u w:val="single"/>
              </w:rPr>
              <w:t>pilote le projet</w:t>
            </w:r>
            <w:r>
              <w:rPr>
                <w:rFonts w:cs="Arial,Bold"/>
                <w:b/>
                <w:bCs/>
                <w:sz w:val="20"/>
                <w:szCs w:val="20"/>
              </w:rPr>
              <w:t xml:space="preserve"> (référent opérationnel) :</w:t>
            </w:r>
          </w:p>
        </w:tc>
      </w:tr>
      <w:tr>
        <w:trPr>
          <w:trHeight w:hRule="atLeast" w:val="915"/>
          <w:cantSplit w:val="false"/>
        </w:trPr>
        <w:tc>
          <w:tcPr>
            <w:tcW w:type="dxa" w:w="9631"/>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rPr>
                <w:rFonts w:cs="Arial,Bold"/>
                <w:bCs/>
                <w:sz w:val="20"/>
                <w:szCs w:val="20"/>
              </w:rPr>
            </w:pPr>
            <w:r>
              <w:rPr>
                <w:rFonts w:cs="Arial,Bold"/>
                <w:bCs/>
                <w:sz w:val="20"/>
                <w:szCs w:val="20"/>
              </w:rPr>
              <w:t xml:space="preserve">Nom : </w:t>
            </w:r>
          </w:p>
          <w:p>
            <w:pPr>
              <w:pStyle w:val="style0"/>
              <w:rPr>
                <w:rFonts w:cs="Arial,Bold"/>
                <w:bCs/>
                <w:sz w:val="20"/>
                <w:szCs w:val="20"/>
              </w:rPr>
            </w:pPr>
            <w:r>
              <w:rPr>
                <w:rFonts w:cs="Arial,Bold"/>
                <w:bCs/>
                <w:sz w:val="20"/>
                <w:szCs w:val="20"/>
              </w:rPr>
              <w:t xml:space="preserve">Prénom : </w:t>
            </w:r>
          </w:p>
          <w:p>
            <w:pPr>
              <w:pStyle w:val="style0"/>
              <w:rPr>
                <w:rFonts w:cs="Arial,Bold"/>
                <w:bCs/>
                <w:sz w:val="20"/>
                <w:szCs w:val="20"/>
              </w:rPr>
            </w:pPr>
            <w:r>
              <w:rPr>
                <w:rFonts w:cs="Arial,Bold"/>
                <w:bCs/>
                <w:sz w:val="20"/>
                <w:szCs w:val="20"/>
              </w:rPr>
              <w:t xml:space="preserve">Fonction : </w:t>
            </w:r>
          </w:p>
          <w:p>
            <w:pPr>
              <w:pStyle w:val="style0"/>
              <w:rPr>
                <w:rFonts w:cs="Arial,Bold"/>
                <w:bCs/>
                <w:sz w:val="20"/>
                <w:szCs w:val="20"/>
              </w:rPr>
            </w:pPr>
            <w:r>
              <w:rPr>
                <w:rFonts w:cs="Arial,Bold"/>
                <w:bCs/>
                <w:sz w:val="20"/>
                <w:szCs w:val="20"/>
              </w:rPr>
            </w:r>
          </w:p>
          <w:p>
            <w:pPr>
              <w:pStyle w:val="style0"/>
              <w:rPr>
                <w:rFonts w:cs="Arial,Bold"/>
                <w:bCs/>
                <w:sz w:val="20"/>
                <w:szCs w:val="20"/>
              </w:rPr>
            </w:pPr>
            <w:r>
              <w:rPr>
                <w:rFonts w:cs="Arial,Bold"/>
                <w:bCs/>
                <w:sz w:val="20"/>
                <w:szCs w:val="20"/>
              </w:rPr>
              <w:t xml:space="preserve">Téléphone fixe : </w:t>
            </w:r>
          </w:p>
          <w:p>
            <w:pPr>
              <w:pStyle w:val="style0"/>
              <w:rPr>
                <w:rFonts w:cs="Arial,Bold"/>
                <w:bCs/>
                <w:sz w:val="20"/>
                <w:szCs w:val="20"/>
              </w:rPr>
            </w:pPr>
            <w:r>
              <w:rPr>
                <w:rFonts w:cs="Arial,Bold"/>
                <w:bCs/>
                <w:sz w:val="20"/>
                <w:szCs w:val="20"/>
              </w:rPr>
              <w:t>Téléphone portable :</w:t>
            </w:r>
          </w:p>
          <w:p>
            <w:pPr>
              <w:pStyle w:val="style0"/>
              <w:widowControl/>
              <w:tabs>
                <w:tab w:leader="none" w:pos="708" w:val="left"/>
              </w:tabs>
              <w:suppressAutoHyphens w:val="true"/>
              <w:spacing w:after="200" w:before="0" w:line="276" w:lineRule="auto"/>
              <w:contextualSpacing w:val="false"/>
              <w:rPr>
                <w:rFonts w:cs="Arial,Bold"/>
                <w:bCs/>
                <w:sz w:val="20"/>
                <w:szCs w:val="20"/>
              </w:rPr>
            </w:pPr>
            <w:r>
              <w:rPr>
                <w:rFonts w:cs="Arial,Bold"/>
                <w:bCs/>
                <w:sz w:val="20"/>
                <w:szCs w:val="20"/>
              </w:rPr>
              <w:t>Courriel :</w:t>
            </w:r>
          </w:p>
        </w:tc>
      </w:tr>
      <w:tr>
        <w:trPr>
          <w:trHeight w:hRule="atLeast" w:val="420"/>
          <w:cantSplit w:val="false"/>
        </w:trPr>
        <w:tc>
          <w:tcPr>
            <w:tcW w:type="dxa" w:w="9631"/>
            <w:tcBorders>
              <w:top w:color="00000A" w:space="0" w:sz="4" w:val="single"/>
              <w:left w:color="00000A" w:space="0" w:sz="4" w:val="single"/>
              <w:bottom w:color="00000A" w:space="0" w:sz="4" w:val="single"/>
              <w:right w:color="00000A" w:space="0" w:sz="4" w:val="single"/>
            </w:tcBorders>
            <w:shd w:fill="FFFFFF" w:val="clear"/>
            <w:tcMar>
              <w:left w:type="dxa" w:w="98"/>
            </w:tcMar>
            <w:vAlign w:val="center"/>
          </w:tcPr>
          <w:p>
            <w:pPr>
              <w:pStyle w:val="style0"/>
              <w:widowControl/>
              <w:tabs>
                <w:tab w:leader="none" w:pos="708" w:val="left"/>
              </w:tabs>
              <w:suppressAutoHyphens w:val="true"/>
              <w:spacing w:after="200" w:before="0" w:line="276" w:lineRule="auto"/>
              <w:contextualSpacing w:val="false"/>
              <w:rPr>
                <w:rFonts w:cs="Arial,Bold"/>
                <w:b/>
                <w:bCs/>
                <w:sz w:val="20"/>
                <w:szCs w:val="20"/>
              </w:rPr>
            </w:pPr>
            <w:r>
              <w:rPr>
                <w:rFonts w:cs="Arial,Bold"/>
                <w:b/>
                <w:bCs/>
                <w:sz w:val="20"/>
                <w:szCs w:val="20"/>
              </w:rPr>
              <w:t>Informations complémentaires sur la structure :</w:t>
            </w:r>
          </w:p>
        </w:tc>
      </w:tr>
      <w:tr>
        <w:trPr>
          <w:trHeight w:hRule="atLeast" w:val="915"/>
          <w:cantSplit w:val="false"/>
        </w:trPr>
        <w:tc>
          <w:tcPr>
            <w:tcW w:type="dxa" w:w="9631"/>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rPr>
                <w:rFonts w:cs="Arial,Bold"/>
                <w:bCs/>
                <w:sz w:val="20"/>
                <w:szCs w:val="20"/>
              </w:rPr>
            </w:pPr>
            <w:r>
              <w:rPr>
                <w:rFonts w:cs="Arial,Bold"/>
                <w:bCs/>
                <w:sz w:val="20"/>
                <w:szCs w:val="20"/>
              </w:rPr>
              <w:t xml:space="preserve">Pour les personnes de droit moral privé : </w:t>
            </w:r>
          </w:p>
          <w:p>
            <w:pPr>
              <w:pStyle w:val="style0"/>
              <w:rPr>
                <w:rFonts w:cs="Arial,Bold"/>
                <w:bCs/>
                <w:sz w:val="20"/>
                <w:szCs w:val="20"/>
              </w:rPr>
            </w:pPr>
            <w:r>
              <w:rPr>
                <w:rFonts w:cs="Arial,Bold"/>
                <w:bCs/>
                <w:sz w:val="20"/>
                <w:szCs w:val="20"/>
              </w:rPr>
              <w:t>date de la création de la structure :</w:t>
            </w:r>
          </w:p>
          <w:p>
            <w:pPr>
              <w:pStyle w:val="style0"/>
              <w:rPr>
                <w:rFonts w:cs="Arial,Bold"/>
                <w:bCs/>
                <w:sz w:val="20"/>
                <w:szCs w:val="20"/>
              </w:rPr>
            </w:pPr>
            <w:r>
              <w:rPr>
                <w:rFonts w:cs="Arial,Bold"/>
                <w:bCs/>
                <w:sz w:val="20"/>
                <w:szCs w:val="20"/>
              </w:rPr>
            </w:r>
          </w:p>
          <w:p>
            <w:pPr>
              <w:pStyle w:val="style0"/>
              <w:rPr>
                <w:rFonts w:cs="Arial,Bold"/>
                <w:bCs/>
                <w:sz w:val="20"/>
                <w:szCs w:val="20"/>
              </w:rPr>
            </w:pPr>
            <w:r>
              <w:rPr>
                <w:rFonts w:cs="Arial,Bold"/>
                <w:bCs/>
                <w:sz w:val="20"/>
                <w:szCs w:val="20"/>
              </w:rPr>
              <w:t xml:space="preserve">Nombre de salariés :                                                                  dont équivalents temps plein </w:t>
            </w:r>
          </w:p>
          <w:p>
            <w:pPr>
              <w:pStyle w:val="style0"/>
              <w:widowControl/>
              <w:tabs>
                <w:tab w:leader="none" w:pos="708" w:val="left"/>
              </w:tabs>
              <w:suppressAutoHyphens w:val="true"/>
              <w:spacing w:after="200" w:before="0" w:line="276" w:lineRule="auto"/>
              <w:contextualSpacing w:val="false"/>
              <w:rPr>
                <w:rFonts w:cs="Arial,Bold"/>
                <w:b/>
                <w:bCs/>
                <w:sz w:val="20"/>
                <w:szCs w:val="20"/>
                <w:u w:val="single"/>
              </w:rPr>
            </w:pPr>
            <w:r>
              <w:rPr>
                <w:rFonts w:cs="Arial,Bold"/>
                <w:b/>
                <w:bCs/>
                <w:sz w:val="20"/>
                <w:szCs w:val="20"/>
                <w:u w:val="single"/>
              </w:rPr>
              <w:t xml:space="preserve">Joindre le dernier bilan et le compte d’exploitation </w:t>
            </w:r>
          </w:p>
        </w:tc>
      </w:tr>
    </w:tbl>
    <w:p>
      <w:pPr>
        <w:pStyle w:val="style0"/>
        <w:rPr>
          <w:rFonts w:cs="Arial,Bold"/>
          <w:b/>
          <w:bCs/>
          <w:sz w:val="20"/>
          <w:szCs w:val="20"/>
        </w:rPr>
      </w:pPr>
      <w:r>
        <w:rPr>
          <w:rFonts w:cs="Arial,Bold"/>
          <w:b/>
          <w:bCs/>
          <w:sz w:val="20"/>
          <w:szCs w:val="20"/>
        </w:rPr>
      </w:r>
    </w:p>
    <w:tbl>
      <w:tblPr>
        <w:jc w:val="center"/>
        <w:tblInd w:type="dxa" w:w="0"/>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15"/>
          <w:left w:type="dxa" w:w="0"/>
          <w:bottom w:type="dxa" w:w="0"/>
          <w:right w:type="dxa" w:w="15"/>
        </w:tblCellMar>
      </w:tblPr>
      <w:tblGrid>
        <w:gridCol w:w="9968"/>
      </w:tblGrid>
      <w:tr>
        <w:trPr>
          <w:trHeight w:hRule="atLeast" w:val="879"/>
          <w:cantSplit w:val="false"/>
        </w:trPr>
        <w:tc>
          <w:tcPr>
            <w:tcW w:type="dxa" w:w="9968"/>
            <w:tcBorders>
              <w:top w:color="00000A" w:space="0" w:sz="4" w:val="single"/>
              <w:left w:color="00000A" w:space="0" w:sz="4" w:val="single"/>
              <w:bottom w:color="00000A" w:space="0" w:sz="4" w:val="single"/>
              <w:right w:color="00000A" w:space="0" w:sz="4" w:val="single"/>
            </w:tcBorders>
            <w:shd w:fill="F69900" w:val="clear"/>
            <w:tcMar>
              <w:left w:type="dxa" w:w="0"/>
            </w:tcMar>
            <w:vAlign w:val="center"/>
          </w:tcPr>
          <w:p>
            <w:pPr>
              <w:pStyle w:val="style0"/>
              <w:pageBreakBefore/>
              <w:numPr>
                <w:ilvl w:val="0"/>
                <w:numId w:val="3"/>
              </w:numPr>
              <w:spacing w:after="0" w:before="0" w:line="100" w:lineRule="atLeast"/>
              <w:ind w:hanging="360" w:left="2487" w:right="0"/>
              <w:contextualSpacing w:val="false"/>
              <w:jc w:val="center"/>
              <w:rPr>
                <w:rFonts w:cs="Arial"/>
                <w:b/>
                <w:smallCaps/>
                <w:sz w:val="20"/>
                <w:szCs w:val="20"/>
              </w:rPr>
            </w:pPr>
            <w:r>
              <w:rPr>
                <w:rFonts w:cs="Arial"/>
                <w:b/>
                <w:smallCaps/>
                <w:sz w:val="20"/>
                <w:szCs w:val="20"/>
              </w:rPr>
              <w:t>Description du projet</w:t>
            </w:r>
          </w:p>
        </w:tc>
      </w:tr>
    </w:tbl>
    <w:p>
      <w:pPr>
        <w:pStyle w:val="style0"/>
        <w:rPr>
          <w:rFonts w:cs="Arial,Bold"/>
          <w:b/>
          <w:bCs/>
          <w:sz w:val="20"/>
          <w:szCs w:val="20"/>
        </w:rPr>
      </w:pPr>
      <w:r>
        <w:rPr>
          <w:rFonts w:cs="Arial,Bold"/>
          <w:b/>
          <w:bCs/>
          <w:sz w:val="20"/>
          <w:szCs w:val="20"/>
        </w:rPr>
      </w:r>
    </w:p>
    <w:tbl>
      <w:tblPr>
        <w:jc w:val="left"/>
        <w:tblInd w:type="dxa" w:w="-284"/>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0"/>
          <w:bottom w:type="dxa" w:w="0"/>
          <w:right w:type="dxa" w:w="108"/>
        </w:tblCellMar>
      </w:tblPr>
      <w:tblGrid>
        <w:gridCol w:w="9920"/>
      </w:tblGrid>
      <w:tr>
        <w:trPr>
          <w:trHeight w:hRule="atLeast" w:val="567"/>
          <w:cantSplit w:val="false"/>
        </w:trPr>
        <w:tc>
          <w:tcPr>
            <w:tcW w:type="dxa" w:w="9920"/>
            <w:gridSpan w:val="2"/>
            <w:tcBorders>
              <w:top w:color="00000A" w:space="0" w:sz="4" w:val="single"/>
              <w:left w:color="00000A" w:space="0" w:sz="4" w:val="single"/>
              <w:bottom w:color="00000A" w:space="0" w:sz="4" w:val="single"/>
              <w:right w:color="00000A" w:space="0" w:sz="4" w:val="single"/>
            </w:tcBorders>
            <w:shd w:fill="92D050" w:val="clear"/>
            <w:tcMar>
              <w:left w:type="dxa" w:w="0"/>
            </w:tcMar>
            <w:vAlign w:val="center"/>
          </w:tcPr>
          <w:p>
            <w:pPr>
              <w:pStyle w:val="style0"/>
              <w:jc w:val="center"/>
              <w:rPr>
                <w:rFonts w:cs="Arial"/>
                <w:b/>
                <w:sz w:val="20"/>
                <w:szCs w:val="20"/>
              </w:rPr>
            </w:pPr>
            <w:r>
              <w:rPr>
                <w:rFonts w:cs="Arial"/>
                <w:b/>
                <w:sz w:val="20"/>
                <w:szCs w:val="20"/>
              </w:rPr>
              <w:t>THEMATIQUE DU PROJET</w:t>
            </w:r>
          </w:p>
          <w:p>
            <w:pPr>
              <w:pStyle w:val="style0"/>
              <w:jc w:val="center"/>
              <w:rPr>
                <w:rFonts w:cs="Arial"/>
                <w:b/>
                <w:bCs/>
                <w:sz w:val="20"/>
                <w:szCs w:val="20"/>
              </w:rPr>
            </w:pPr>
            <w:r>
              <w:rPr>
                <w:rFonts w:cs="Arial"/>
                <w:b/>
                <w:bCs/>
                <w:sz w:val="20"/>
                <w:szCs w:val="20"/>
              </w:rPr>
              <w:t>Le projet peut porter sur une ou plusieurs thématiques suivantes :</w:t>
            </w:r>
          </w:p>
          <w:p>
            <w:pPr>
              <w:pStyle w:val="style0"/>
              <w:numPr>
                <w:ilvl w:val="0"/>
                <w:numId w:val="7"/>
              </w:numPr>
              <w:rPr>
                <w:b/>
                <w:sz w:val="18"/>
                <w:szCs w:val="18"/>
              </w:rPr>
            </w:pPr>
            <w:r>
              <w:rPr>
                <w:b/>
                <w:sz w:val="18"/>
                <w:szCs w:val="18"/>
              </w:rPr>
              <w:t>Le secteur de l’auto-construction et de l’habitat coopératif  au profit de publics fragiles</w:t>
            </w:r>
          </w:p>
          <w:p>
            <w:pPr>
              <w:pStyle w:val="style0"/>
              <w:numPr>
                <w:ilvl w:val="0"/>
                <w:numId w:val="7"/>
              </w:numPr>
              <w:rPr>
                <w:b/>
                <w:sz w:val="18"/>
                <w:szCs w:val="18"/>
              </w:rPr>
            </w:pPr>
            <w:r>
              <w:rPr>
                <w:b/>
                <w:sz w:val="18"/>
                <w:szCs w:val="18"/>
              </w:rPr>
              <w:t>Le secteur de la santé et des services sociaux</w:t>
            </w:r>
          </w:p>
          <w:p>
            <w:pPr>
              <w:pStyle w:val="style0"/>
              <w:numPr>
                <w:ilvl w:val="0"/>
                <w:numId w:val="7"/>
              </w:numPr>
              <w:rPr>
                <w:b/>
                <w:sz w:val="18"/>
                <w:szCs w:val="18"/>
              </w:rPr>
            </w:pPr>
            <w:r>
              <w:rPr>
                <w:b/>
                <w:sz w:val="18"/>
                <w:szCs w:val="18"/>
              </w:rPr>
              <w:t>Le secteur de la mobilité durable</w:t>
            </w:r>
          </w:p>
          <w:p>
            <w:pPr>
              <w:pStyle w:val="style0"/>
              <w:numPr>
                <w:ilvl w:val="0"/>
                <w:numId w:val="7"/>
              </w:numPr>
              <w:rPr>
                <w:b/>
                <w:sz w:val="18"/>
                <w:szCs w:val="18"/>
              </w:rPr>
            </w:pPr>
            <w:r>
              <w:rPr>
                <w:b/>
                <w:sz w:val="18"/>
                <w:szCs w:val="18"/>
              </w:rPr>
              <w:t>Le secteur du numérique</w:t>
            </w:r>
          </w:p>
          <w:p>
            <w:pPr>
              <w:pStyle w:val="style0"/>
              <w:numPr>
                <w:ilvl w:val="0"/>
                <w:numId w:val="7"/>
              </w:numPr>
              <w:rPr>
                <w:b/>
                <w:sz w:val="18"/>
                <w:szCs w:val="18"/>
              </w:rPr>
            </w:pPr>
            <w:r>
              <w:rPr>
                <w:b/>
                <w:sz w:val="18"/>
                <w:szCs w:val="18"/>
              </w:rPr>
              <w:t>L’économie circulaire</w:t>
            </w:r>
          </w:p>
          <w:p>
            <w:pPr>
              <w:pStyle w:val="style0"/>
              <w:numPr>
                <w:ilvl w:val="0"/>
                <w:numId w:val="7"/>
              </w:numPr>
              <w:rPr>
                <w:b/>
                <w:sz w:val="18"/>
                <w:szCs w:val="18"/>
              </w:rPr>
            </w:pPr>
            <w:r>
              <w:rPr>
                <w:b/>
                <w:sz w:val="18"/>
                <w:szCs w:val="18"/>
              </w:rPr>
              <w:t>Environnement et économie d’énergie</w:t>
            </w:r>
          </w:p>
          <w:p>
            <w:pPr>
              <w:pStyle w:val="style0"/>
              <w:numPr>
                <w:ilvl w:val="0"/>
                <w:numId w:val="7"/>
              </w:numPr>
              <w:rPr>
                <w:b/>
                <w:sz w:val="18"/>
                <w:szCs w:val="18"/>
              </w:rPr>
            </w:pPr>
            <w:r>
              <w:rPr>
                <w:b/>
                <w:sz w:val="18"/>
                <w:szCs w:val="18"/>
              </w:rPr>
              <w:t>Tourisme alternatif et innovant</w:t>
            </w:r>
          </w:p>
          <w:p>
            <w:pPr>
              <w:pStyle w:val="style0"/>
              <w:numPr>
                <w:ilvl w:val="0"/>
                <w:numId w:val="7"/>
              </w:numPr>
              <w:spacing w:after="200" w:before="0"/>
              <w:contextualSpacing w:val="false"/>
              <w:rPr>
                <w:b/>
                <w:sz w:val="18"/>
                <w:szCs w:val="18"/>
              </w:rPr>
            </w:pPr>
            <w:r>
              <w:rPr>
                <w:b/>
                <w:sz w:val="18"/>
                <w:szCs w:val="18"/>
              </w:rPr>
              <w:t>Circuits courts du secteur agro alimentaire</w:t>
            </w:r>
          </w:p>
        </w:tc>
      </w:tr>
      <w:tr>
        <w:trPr>
          <w:trHeight w:hRule="atLeast" w:val="798"/>
          <w:cantSplit w:val="false"/>
        </w:trPr>
        <w:tc>
          <w:tcPr>
            <w:tcW w:type="dxa" w:w="4960"/>
            <w:tcBorders>
              <w:top w:color="00000A" w:space="0" w:sz="4" w:val="single"/>
              <w:left w:color="00000A" w:space="0" w:sz="4" w:val="single"/>
              <w:bottom w:color="00000A" w:space="0" w:sz="4" w:val="single"/>
              <w:right w:color="00000A" w:space="0" w:sz="4" w:val="single"/>
            </w:tcBorders>
            <w:shd w:fill="FFFFFF" w:val="clear"/>
            <w:tcMar>
              <w:left w:type="dxa" w:w="0"/>
            </w:tcMar>
            <w:vAlign w:val="center"/>
          </w:tcPr>
          <w:p>
            <w:pPr>
              <w:pStyle w:val="style65"/>
              <w:spacing w:after="60" w:before="0"/>
              <w:ind w:hanging="0" w:left="142" w:right="127"/>
              <w:contextualSpacing w:val="false"/>
              <w:jc w:val="both"/>
              <w:rPr>
                <w:rFonts w:ascii="Calibri" w:hAnsi="Calibri"/>
                <w:b/>
                <w:caps/>
                <w:sz w:val="20"/>
                <w:szCs w:val="20"/>
              </w:rPr>
            </w:pPr>
            <w:r>
              <w:rPr>
                <w:rFonts w:ascii="Calibri" w:hAnsi="Calibri"/>
                <w:b/>
                <w:caps/>
                <w:sz w:val="20"/>
                <w:szCs w:val="20"/>
              </w:rPr>
              <w:t xml:space="preserve">Thématique 1 : </w:t>
            </w:r>
          </w:p>
        </w:tc>
        <w:tc>
          <w:tcPr>
            <w:tcW w:type="dxa" w:w="4960"/>
            <w:tcBorders>
              <w:top w:color="00000A" w:space="0" w:sz="4" w:val="single"/>
              <w:left w:color="00000A" w:space="0" w:sz="4" w:val="single"/>
              <w:bottom w:color="00000A" w:space="0" w:sz="4" w:val="single"/>
              <w:right w:color="00000A" w:space="0" w:sz="4" w:val="single"/>
            </w:tcBorders>
            <w:shd w:fill="FFFFFF" w:val="clear"/>
            <w:tcMar>
              <w:left w:type="dxa" w:w="0"/>
            </w:tcMar>
            <w:vAlign w:val="center"/>
          </w:tcPr>
          <w:p>
            <w:pPr>
              <w:pStyle w:val="style0"/>
              <w:spacing w:after="200" w:before="0"/>
              <w:contextualSpacing w:val="false"/>
              <w:jc w:val="center"/>
              <w:rPr>
                <w:rFonts w:cs="Arial"/>
                <w:b/>
                <w:sz w:val="20"/>
                <w:szCs w:val="20"/>
              </w:rPr>
            </w:pPr>
            <w:r>
              <w:rPr>
                <w:rFonts w:cs="Arial"/>
                <w:b/>
                <w:sz w:val="20"/>
                <w:szCs w:val="20"/>
              </w:rPr>
            </w:r>
          </w:p>
        </w:tc>
      </w:tr>
      <w:tr>
        <w:trPr>
          <w:trHeight w:hRule="atLeast" w:val="567"/>
          <w:cantSplit w:val="false"/>
        </w:trPr>
        <w:tc>
          <w:tcPr>
            <w:tcW w:type="dxa" w:w="4960"/>
            <w:tcBorders>
              <w:top w:color="00000A" w:space="0" w:sz="4" w:val="single"/>
              <w:left w:color="00000A" w:space="0" w:sz="4" w:val="single"/>
              <w:bottom w:color="00000A" w:space="0" w:sz="4" w:val="single"/>
              <w:right w:color="00000A" w:space="0" w:sz="4" w:val="single"/>
            </w:tcBorders>
            <w:shd w:fill="FFFFFF" w:val="clear"/>
            <w:tcMar>
              <w:left w:type="dxa" w:w="0"/>
            </w:tcMar>
            <w:vAlign w:val="center"/>
          </w:tcPr>
          <w:p>
            <w:pPr>
              <w:pStyle w:val="style65"/>
              <w:spacing w:after="60" w:before="0"/>
              <w:ind w:hanging="0" w:left="142" w:right="127"/>
              <w:contextualSpacing w:val="false"/>
              <w:jc w:val="both"/>
              <w:rPr>
                <w:rFonts w:ascii="Calibri" w:hAnsi="Calibri"/>
                <w:b/>
                <w:caps/>
                <w:sz w:val="20"/>
                <w:szCs w:val="20"/>
              </w:rPr>
            </w:pPr>
            <w:r>
              <w:rPr>
                <w:rFonts w:ascii="Calibri" w:hAnsi="Calibri"/>
                <w:b/>
                <w:caps/>
                <w:sz w:val="20"/>
                <w:szCs w:val="20"/>
              </w:rPr>
              <w:t>Thématique 2 :</w:t>
            </w:r>
          </w:p>
        </w:tc>
        <w:tc>
          <w:tcPr>
            <w:tcW w:type="dxa" w:w="4960"/>
            <w:tcBorders>
              <w:top w:color="00000A" w:space="0" w:sz="4" w:val="single"/>
              <w:left w:color="00000A" w:space="0" w:sz="4" w:val="single"/>
              <w:bottom w:color="00000A" w:space="0" w:sz="4" w:val="single"/>
              <w:right w:color="00000A" w:space="0" w:sz="4" w:val="single"/>
            </w:tcBorders>
            <w:shd w:fill="FFFFFF" w:val="clear"/>
            <w:tcMar>
              <w:left w:type="dxa" w:w="0"/>
            </w:tcMar>
            <w:vAlign w:val="center"/>
          </w:tcPr>
          <w:p>
            <w:pPr>
              <w:pStyle w:val="style0"/>
              <w:spacing w:after="200" w:before="0"/>
              <w:contextualSpacing w:val="false"/>
              <w:jc w:val="center"/>
              <w:rPr>
                <w:rFonts w:cs="Arial"/>
                <w:b/>
                <w:sz w:val="20"/>
                <w:szCs w:val="20"/>
              </w:rPr>
            </w:pPr>
            <w:r>
              <w:rPr>
                <w:rFonts w:cs="Arial"/>
                <w:b/>
                <w:sz w:val="20"/>
                <w:szCs w:val="20"/>
              </w:rPr>
            </w:r>
          </w:p>
        </w:tc>
      </w:tr>
      <w:tr>
        <w:trPr>
          <w:trHeight w:hRule="atLeast" w:val="567"/>
          <w:cantSplit w:val="false"/>
        </w:trPr>
        <w:tc>
          <w:tcPr>
            <w:tcW w:type="dxa" w:w="4960"/>
            <w:tcBorders>
              <w:top w:color="00000A" w:space="0" w:sz="4" w:val="single"/>
              <w:left w:color="00000A" w:space="0" w:sz="4" w:val="single"/>
              <w:bottom w:color="00000A" w:space="0" w:sz="4" w:val="single"/>
              <w:right w:color="00000A" w:space="0" w:sz="4" w:val="single"/>
            </w:tcBorders>
            <w:shd w:fill="FFFFFF" w:val="clear"/>
            <w:tcMar>
              <w:left w:type="dxa" w:w="0"/>
            </w:tcMar>
            <w:vAlign w:val="center"/>
          </w:tcPr>
          <w:p>
            <w:pPr>
              <w:pStyle w:val="style62"/>
              <w:ind w:hanging="0" w:left="142" w:right="127"/>
              <w:rPr>
                <w:rFonts w:ascii="Calibri" w:hAnsi="Calibri"/>
                <w:b/>
                <w:caps/>
                <w:sz w:val="20"/>
                <w:szCs w:val="20"/>
              </w:rPr>
            </w:pPr>
            <w:r>
              <w:rPr>
                <w:rFonts w:ascii="Calibri" w:hAnsi="Calibri"/>
                <w:b/>
                <w:caps/>
                <w:sz w:val="20"/>
                <w:szCs w:val="20"/>
              </w:rPr>
              <w:t>Thématique 3 :</w:t>
            </w:r>
          </w:p>
        </w:tc>
        <w:tc>
          <w:tcPr>
            <w:tcW w:type="dxa" w:w="4960"/>
            <w:tcBorders>
              <w:top w:color="00000A" w:space="0" w:sz="4" w:val="single"/>
              <w:left w:color="00000A" w:space="0" w:sz="4" w:val="single"/>
              <w:bottom w:color="00000A" w:space="0" w:sz="4" w:val="single"/>
              <w:right w:color="00000A" w:space="0" w:sz="4" w:val="single"/>
            </w:tcBorders>
            <w:shd w:fill="FFFFFF" w:val="clear"/>
            <w:tcMar>
              <w:left w:type="dxa" w:w="0"/>
            </w:tcMar>
            <w:vAlign w:val="center"/>
          </w:tcPr>
          <w:p>
            <w:pPr>
              <w:pStyle w:val="style0"/>
              <w:spacing w:after="200" w:before="0"/>
              <w:contextualSpacing w:val="false"/>
              <w:jc w:val="center"/>
              <w:rPr>
                <w:rFonts w:cs="Arial"/>
                <w:b/>
                <w:sz w:val="20"/>
                <w:szCs w:val="20"/>
              </w:rPr>
            </w:pPr>
            <w:r>
              <w:rPr>
                <w:rFonts w:cs="Arial"/>
                <w:b/>
                <w:sz w:val="20"/>
                <w:szCs w:val="20"/>
              </w:rPr>
            </w:r>
          </w:p>
        </w:tc>
      </w:tr>
      <w:tr>
        <w:trPr>
          <w:trHeight w:hRule="atLeast" w:val="636"/>
          <w:cantSplit w:val="false"/>
        </w:trPr>
        <w:tc>
          <w:tcPr>
            <w:tcW w:type="dxa" w:w="9920"/>
            <w:gridSpan w:val="2"/>
            <w:tcBorders>
              <w:top w:color="00000A" w:space="0" w:sz="4" w:val="single"/>
              <w:left w:color="00000A" w:space="0" w:sz="4" w:val="single"/>
              <w:bottom w:color="00000A" w:space="0" w:sz="4" w:val="single"/>
              <w:right w:color="00000A" w:space="0" w:sz="4" w:val="single"/>
            </w:tcBorders>
            <w:shd w:fill="92D050" w:val="clear"/>
            <w:tcMar>
              <w:left w:type="dxa" w:w="98"/>
            </w:tcMar>
            <w:vAlign w:val="center"/>
          </w:tcPr>
          <w:p>
            <w:pPr>
              <w:pStyle w:val="style0"/>
              <w:spacing w:after="120" w:before="120"/>
              <w:contextualSpacing w:val="false"/>
              <w:jc w:val="center"/>
              <w:rPr>
                <w:rFonts w:cs="Arial"/>
                <w:b/>
                <w:sz w:val="20"/>
                <w:szCs w:val="20"/>
              </w:rPr>
            </w:pPr>
            <w:r>
              <w:rPr>
                <w:rFonts w:cs="Arial"/>
                <w:b/>
                <w:sz w:val="20"/>
                <w:szCs w:val="20"/>
              </w:rPr>
              <w:t>DESCRIPTION GENERALE DU PROJET</w:t>
            </w:r>
          </w:p>
        </w:tc>
      </w:tr>
      <w:tr>
        <w:trPr>
          <w:trHeight w:hRule="atLeast" w:val="425"/>
          <w:cantSplit w:val="false"/>
        </w:trPr>
        <w:tc>
          <w:tcPr>
            <w:tcW w:type="dxa" w:w="9920"/>
            <w:gridSpan w:val="2"/>
            <w:tcBorders>
              <w:top w:color="00000A" w:space="0" w:sz="4" w:val="single"/>
              <w:left w:color="00000A" w:space="0" w:sz="4" w:val="single"/>
              <w:bottom w:color="00000A" w:space="0" w:sz="4" w:val="single"/>
              <w:right w:color="00000A" w:space="0" w:sz="4" w:val="single"/>
            </w:tcBorders>
            <w:shd w:fill="FFFFFF" w:val="clear"/>
            <w:tcMar>
              <w:left w:type="dxa" w:w="98"/>
            </w:tcMar>
            <w:vAlign w:val="center"/>
          </w:tcPr>
          <w:p>
            <w:pPr>
              <w:pStyle w:val="style0"/>
              <w:widowControl/>
              <w:tabs>
                <w:tab w:leader="none" w:pos="708" w:val="left"/>
              </w:tabs>
              <w:suppressAutoHyphens w:val="true"/>
              <w:spacing w:after="200" w:before="0" w:line="276" w:lineRule="auto"/>
              <w:contextualSpacing w:val="false"/>
              <w:rPr>
                <w:rFonts w:cs="Arial,Bold"/>
                <w:b/>
                <w:bCs/>
                <w:sz w:val="20"/>
                <w:szCs w:val="20"/>
              </w:rPr>
            </w:pPr>
            <w:r>
              <w:rPr>
                <w:rFonts w:cs="Arial,Bold"/>
                <w:b/>
                <w:bCs/>
                <w:sz w:val="20"/>
                <w:szCs w:val="20"/>
              </w:rPr>
              <w:t>Titre du projet :</w:t>
            </w:r>
          </w:p>
        </w:tc>
      </w:tr>
      <w:tr>
        <w:trPr>
          <w:trHeight w:hRule="atLeast" w:val="879"/>
          <w:cantSplit w:val="false"/>
        </w:trPr>
        <w:tc>
          <w:tcPr>
            <w:tcW w:type="dxa" w:w="9920"/>
            <w:gridSpan w:val="2"/>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jc w:val="center"/>
              <w:rPr>
                <w:rFonts w:cs="Arial,Bold"/>
                <w:bCs/>
                <w:sz w:val="20"/>
                <w:szCs w:val="20"/>
              </w:rPr>
            </w:pPr>
            <w:r>
              <w:rPr>
                <w:rFonts w:cs="Arial,Bold"/>
                <w:bCs/>
                <w:sz w:val="20"/>
                <w:szCs w:val="20"/>
              </w:rPr>
            </w:r>
          </w:p>
          <w:p>
            <w:pPr>
              <w:pStyle w:val="style0"/>
              <w:spacing w:after="200" w:before="0"/>
              <w:contextualSpacing w:val="false"/>
              <w:jc w:val="center"/>
              <w:rPr>
                <w:rFonts w:cs="Arial,Bold"/>
                <w:bCs/>
                <w:sz w:val="20"/>
                <w:szCs w:val="20"/>
              </w:rPr>
            </w:pPr>
            <w:r>
              <w:rPr>
                <w:rFonts w:cs="Arial,Bold"/>
                <w:bCs/>
                <w:sz w:val="20"/>
                <w:szCs w:val="20"/>
              </w:rPr>
            </w:r>
          </w:p>
        </w:tc>
      </w:tr>
      <w:tr>
        <w:trPr>
          <w:trHeight w:hRule="atLeast" w:val="425"/>
          <w:cantSplit w:val="false"/>
        </w:trPr>
        <w:tc>
          <w:tcPr>
            <w:tcW w:type="dxa" w:w="9920"/>
            <w:gridSpan w:val="2"/>
            <w:tcBorders>
              <w:top w:color="00000A" w:space="0" w:sz="4" w:val="single"/>
              <w:left w:color="00000A" w:space="0" w:sz="4" w:val="single"/>
              <w:bottom w:color="00000A" w:space="0" w:sz="4" w:val="single"/>
              <w:right w:color="00000A" w:space="0" w:sz="4" w:val="single"/>
            </w:tcBorders>
            <w:shd w:fill="FFFFFF" w:val="clear"/>
            <w:tcMar>
              <w:left w:type="dxa" w:w="98"/>
            </w:tcMar>
            <w:vAlign w:val="center"/>
          </w:tcPr>
          <w:p>
            <w:pPr>
              <w:pStyle w:val="style0"/>
              <w:widowControl/>
              <w:tabs>
                <w:tab w:leader="none" w:pos="708" w:val="left"/>
              </w:tabs>
              <w:suppressAutoHyphens w:val="true"/>
              <w:spacing w:after="200" w:before="0" w:line="276" w:lineRule="auto"/>
              <w:contextualSpacing w:val="false"/>
              <w:rPr>
                <w:rFonts w:cs="Arial,Bold"/>
                <w:b/>
                <w:bCs/>
                <w:sz w:val="20"/>
                <w:szCs w:val="20"/>
              </w:rPr>
            </w:pPr>
            <w:r>
              <w:rPr>
                <w:rFonts w:cs="Arial,Bold"/>
                <w:b/>
                <w:bCs/>
                <w:sz w:val="20"/>
                <w:szCs w:val="20"/>
              </w:rPr>
              <w:t>Résumé du projet, en trois ou quatre lignes maximum :</w:t>
            </w:r>
          </w:p>
        </w:tc>
      </w:tr>
      <w:tr>
        <w:trPr>
          <w:trHeight w:hRule="atLeast" w:val="879"/>
          <w:cantSplit w:val="false"/>
        </w:trPr>
        <w:tc>
          <w:tcPr>
            <w:tcW w:type="dxa" w:w="9920"/>
            <w:gridSpan w:val="2"/>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200" w:before="0"/>
              <w:contextualSpacing w:val="false"/>
              <w:jc w:val="center"/>
              <w:rPr>
                <w:rFonts w:cs="Arial"/>
                <w:bCs/>
                <w:sz w:val="20"/>
                <w:szCs w:val="20"/>
              </w:rPr>
            </w:pPr>
            <w:r>
              <w:rPr>
                <w:rFonts w:cs="Arial"/>
                <w:bCs/>
                <w:sz w:val="20"/>
                <w:szCs w:val="20"/>
              </w:rPr>
            </w:r>
          </w:p>
        </w:tc>
      </w:tr>
      <w:tr>
        <w:trPr>
          <w:trHeight w:hRule="atLeast" w:val="425"/>
          <w:cantSplit w:val="false"/>
        </w:trPr>
        <w:tc>
          <w:tcPr>
            <w:tcW w:type="dxa" w:w="9920"/>
            <w:gridSpan w:val="2"/>
            <w:tcBorders>
              <w:top w:color="00000A" w:space="0" w:sz="4" w:val="single"/>
              <w:left w:color="00000A" w:space="0" w:sz="4" w:val="single"/>
              <w:bottom w:color="00000A" w:space="0" w:sz="4" w:val="single"/>
              <w:right w:color="00000A" w:space="0" w:sz="4" w:val="single"/>
            </w:tcBorders>
            <w:shd w:fill="FFFFFF" w:val="clear"/>
            <w:tcMar>
              <w:left w:type="dxa" w:w="98"/>
            </w:tcMar>
            <w:vAlign w:val="center"/>
          </w:tcPr>
          <w:p>
            <w:pPr>
              <w:pStyle w:val="style0"/>
              <w:widowControl/>
              <w:tabs>
                <w:tab w:leader="none" w:pos="708" w:val="left"/>
              </w:tabs>
              <w:suppressAutoHyphens w:val="true"/>
              <w:spacing w:after="200" w:before="0" w:line="276" w:lineRule="auto"/>
              <w:contextualSpacing w:val="false"/>
              <w:rPr>
                <w:rFonts w:cs="Arial"/>
                <w:bCs/>
                <w:i/>
                <w:sz w:val="20"/>
                <w:szCs w:val="20"/>
              </w:rPr>
            </w:pPr>
            <w:r>
              <w:rPr>
                <w:rFonts w:cs="Arial"/>
                <w:b/>
                <w:bCs/>
                <w:sz w:val="20"/>
                <w:szCs w:val="20"/>
              </w:rPr>
              <w:t>Est-ce un projet nouveau pour votre organisme ?</w:t>
            </w:r>
            <w:r>
              <w:rPr>
                <w:rFonts w:cs="Arial"/>
                <w:bCs/>
                <w:sz w:val="20"/>
                <w:szCs w:val="20"/>
              </w:rPr>
              <w:t xml:space="preserve"> </w:t>
            </w:r>
            <w:r>
              <w:rPr>
                <w:rFonts w:cs="Arial"/>
                <w:bCs/>
                <w:i/>
                <w:sz w:val="20"/>
                <w:szCs w:val="20"/>
              </w:rPr>
              <w:t>Cochez la case correspondante.</w:t>
            </w:r>
          </w:p>
        </w:tc>
      </w:tr>
      <w:tr>
        <w:trPr>
          <w:trHeight w:hRule="atLeast" w:val="425"/>
          <w:cantSplit w:val="false"/>
        </w:trPr>
        <w:tc>
          <w:tcPr>
            <w:tcW w:type="dxa" w:w="4960"/>
            <w:tcBorders>
              <w:top w:color="00000A" w:space="0" w:sz="4" w:val="single"/>
              <w:left w:color="00000A" w:space="0" w:sz="4" w:val="single"/>
              <w:bottom w:color="00000A" w:space="0" w:sz="4" w:val="single"/>
              <w:right w:color="00000A" w:space="0" w:sz="4" w:val="single"/>
            </w:tcBorders>
            <w:shd w:fill="FFFFFF" w:val="clear"/>
            <w:tcMar>
              <w:left w:type="dxa" w:w="98"/>
            </w:tcMar>
            <w:vAlign w:val="center"/>
          </w:tcPr>
          <w:p>
            <w:pPr>
              <w:pStyle w:val="style62"/>
              <w:ind w:hanging="0" w:left="0" w:right="-1"/>
              <w:jc w:val="center"/>
              <w:rPr>
                <w:rFonts w:ascii="Calibri" w:cs="Arial" w:hAnsi="Calibri"/>
                <w:caps/>
                <w:sz w:val="20"/>
                <w:szCs w:val="20"/>
              </w:rPr>
            </w:pPr>
            <w:r>
              <w:rPr>
                <w:rFonts w:ascii="Calibri" w:cs="Arial" w:hAnsi="Calibri"/>
                <w:caps/>
                <w:sz w:val="20"/>
                <w:szCs w:val="20"/>
              </w:rPr>
              <w:t>Oui</w:t>
            </w:r>
          </w:p>
        </w:tc>
        <w:tc>
          <w:tcPr>
            <w:tcW w:type="dxa" w:w="4960"/>
            <w:tcBorders>
              <w:top w:color="00000A" w:space="0" w:sz="4" w:val="single"/>
              <w:left w:color="00000A" w:space="0" w:sz="4" w:val="single"/>
              <w:bottom w:color="00000A" w:space="0" w:sz="4" w:val="single"/>
              <w:right w:color="00000A" w:space="0" w:sz="4" w:val="single"/>
            </w:tcBorders>
            <w:shd w:fill="FFFFFF" w:val="clear"/>
            <w:tcMar>
              <w:left w:type="dxa" w:w="98"/>
            </w:tcMar>
            <w:vAlign w:val="center"/>
          </w:tcPr>
          <w:p>
            <w:pPr>
              <w:pStyle w:val="style0"/>
              <w:spacing w:after="200" w:before="0"/>
              <w:contextualSpacing w:val="false"/>
              <w:jc w:val="center"/>
              <w:rPr>
                <w:i/>
              </w:rPr>
            </w:pPr>
            <w:r>
              <w:rPr>
                <w:rFonts w:cs="Arial"/>
                <w:caps/>
              </w:rPr>
              <w:t>NON</w:t>
            </w:r>
            <w:r>
              <w:rPr>
                <w:i/>
              </w:rPr>
              <w:t xml:space="preserve"> Le projet a été initié la première fois en quelle année?</w:t>
            </w:r>
          </w:p>
        </w:tc>
      </w:tr>
    </w:tbl>
    <w:p>
      <w:pPr>
        <w:pStyle w:val="style0"/>
        <w:rPr>
          <w:sz w:val="20"/>
          <w:szCs w:val="20"/>
        </w:rPr>
      </w:pPr>
      <w:r>
        <w:rPr>
          <w:sz w:val="20"/>
          <w:szCs w:val="20"/>
        </w:rPr>
      </w:r>
    </w:p>
    <w:tbl>
      <w:tblPr>
        <w:jc w:val="left"/>
        <w:tblInd w:type="dxa" w:w="45"/>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60"/>
          <w:bottom w:type="dxa" w:w="0"/>
          <w:right w:type="dxa" w:w="70"/>
        </w:tblCellMar>
      </w:tblPr>
      <w:tblGrid>
        <w:gridCol w:w="9552"/>
      </w:tblGrid>
      <w:tr>
        <w:trPr>
          <w:trHeight w:hRule="atLeast" w:val="567"/>
          <w:cantSplit w:val="false"/>
        </w:trPr>
        <w:tc>
          <w:tcPr>
            <w:tcW w:type="dxa" w:w="9552"/>
            <w:gridSpan w:val="2"/>
            <w:tcBorders>
              <w:top w:color="00000A" w:space="0" w:sz="4" w:val="single"/>
              <w:left w:color="00000A" w:space="0" w:sz="4" w:val="single"/>
              <w:bottom w:color="00000A" w:space="0" w:sz="4" w:val="single"/>
              <w:right w:color="00000A" w:space="0" w:sz="4" w:val="single"/>
            </w:tcBorders>
            <w:shd w:fill="92D050" w:val="clear"/>
            <w:tcMar>
              <w:left w:type="dxa" w:w="60"/>
            </w:tcMar>
            <w:vAlign w:val="center"/>
          </w:tcPr>
          <w:p>
            <w:pPr>
              <w:pStyle w:val="style0"/>
              <w:pageBreakBefore/>
              <w:spacing w:after="120" w:before="120"/>
              <w:contextualSpacing w:val="false"/>
              <w:jc w:val="center"/>
              <w:rPr>
                <w:rFonts w:cs="Arial"/>
                <w:b/>
                <w:sz w:val="20"/>
                <w:szCs w:val="20"/>
              </w:rPr>
            </w:pPr>
            <w:r>
              <w:rPr>
                <w:rFonts w:cs="Arial"/>
                <w:b/>
                <w:sz w:val="20"/>
                <w:szCs w:val="20"/>
              </w:rPr>
              <w:t>OBJECTIFS DU PROJET</w:t>
            </w:r>
          </w:p>
        </w:tc>
      </w:tr>
      <w:tr>
        <w:trPr>
          <w:trHeight w:hRule="atLeast" w:val="420"/>
          <w:cantSplit w:val="false"/>
        </w:trPr>
        <w:tc>
          <w:tcPr>
            <w:tcW w:type="dxa" w:w="9552"/>
            <w:gridSpan w:val="2"/>
            <w:tcBorders>
              <w:top w:color="00000A" w:space="0" w:sz="4" w:val="single"/>
              <w:left w:color="00000A" w:space="0" w:sz="4" w:val="single"/>
              <w:bottom w:color="00000A" w:space="0" w:sz="4" w:val="single"/>
              <w:right w:color="00000A" w:space="0" w:sz="4" w:val="single"/>
            </w:tcBorders>
            <w:shd w:fill="FFFFFF" w:val="clear"/>
            <w:tcMar>
              <w:left w:type="dxa" w:w="60"/>
            </w:tcMar>
            <w:vAlign w:val="center"/>
          </w:tcPr>
          <w:p>
            <w:pPr>
              <w:pStyle w:val="style0"/>
              <w:rPr>
                <w:rFonts w:cs="Arial"/>
                <w:b/>
                <w:sz w:val="20"/>
                <w:szCs w:val="20"/>
              </w:rPr>
            </w:pPr>
            <w:r>
              <w:rPr>
                <w:rFonts w:cs="Arial"/>
                <w:b/>
                <w:sz w:val="20"/>
                <w:szCs w:val="20"/>
              </w:rPr>
              <w:t>Contexte, besoins identifiés et objectif général du projet :</w:t>
            </w:r>
          </w:p>
          <w:p>
            <w:pPr>
              <w:pStyle w:val="style0"/>
              <w:rPr>
                <w:rFonts w:cs="Arial"/>
                <w:i/>
                <w:sz w:val="20"/>
                <w:szCs w:val="20"/>
              </w:rPr>
            </w:pPr>
            <w:r>
              <w:rPr>
                <w:rFonts w:cs="Arial"/>
                <w:i/>
                <w:sz w:val="20"/>
                <w:szCs w:val="20"/>
              </w:rPr>
              <w:t>Précisez les éléments de contexte et besoins identifiés conduisant à la mise en œuvre de votre projet. Les éléments de contexte liés aux spécificités du territoire seront également précisés s’il y a lieu (géographique, socioéconomique, démographique, partenariats existants sur le territoire, etc.).</w:t>
            </w:r>
          </w:p>
          <w:p>
            <w:pPr>
              <w:pStyle w:val="style0"/>
              <w:widowControl/>
              <w:tabs>
                <w:tab w:leader="none" w:pos="708" w:val="left"/>
              </w:tabs>
              <w:suppressAutoHyphens w:val="true"/>
              <w:spacing w:after="200" w:before="0" w:line="276" w:lineRule="auto"/>
              <w:contextualSpacing w:val="false"/>
              <w:rPr>
                <w:rFonts w:cs="Arial"/>
                <w:i/>
                <w:sz w:val="20"/>
                <w:szCs w:val="20"/>
              </w:rPr>
            </w:pPr>
            <w:r>
              <w:rPr>
                <w:rFonts w:cs="Arial"/>
                <w:i/>
                <w:sz w:val="20"/>
                <w:szCs w:val="20"/>
              </w:rPr>
              <w:t>S’il s’agit de la poursuite d’un projet, les éléments de bilan des années précédentes seront joints à ce dossier.</w:t>
            </w:r>
          </w:p>
        </w:tc>
      </w:tr>
      <w:tr>
        <w:trPr>
          <w:trHeight w:hRule="atLeast" w:val="1860"/>
          <w:cantSplit w:val="false"/>
        </w:trPr>
        <w:tc>
          <w:tcPr>
            <w:tcW w:type="dxa" w:w="9552"/>
            <w:gridSpan w:val="2"/>
            <w:tcBorders>
              <w:top w:color="00000A" w:space="0" w:sz="4" w:val="single"/>
              <w:left w:color="00000A" w:space="0" w:sz="4" w:val="single"/>
              <w:bottom w:color="00000A" w:space="0" w:sz="4" w:val="single"/>
              <w:right w:color="00000A" w:space="0" w:sz="4" w:val="single"/>
            </w:tcBorders>
            <w:shd w:fill="FFFFFF" w:val="clear"/>
            <w:tcMar>
              <w:left w:type="dxa" w:w="60"/>
            </w:tcMar>
            <w:vAlign w:val="center"/>
          </w:tcPr>
          <w:p>
            <w:pPr>
              <w:pStyle w:val="style0"/>
              <w:spacing w:after="200" w:before="0"/>
              <w:contextualSpacing w:val="false"/>
              <w:rPr>
                <w:rFonts w:cs="Arial"/>
                <w:sz w:val="20"/>
                <w:szCs w:val="20"/>
              </w:rPr>
            </w:pPr>
            <w:r>
              <w:rPr>
                <w:rFonts w:cs="Arial"/>
                <w:sz w:val="20"/>
                <w:szCs w:val="20"/>
              </w:rPr>
            </w:r>
          </w:p>
        </w:tc>
      </w:tr>
      <w:tr>
        <w:trPr>
          <w:trHeight w:hRule="atLeast" w:val="620"/>
          <w:cantSplit w:val="false"/>
        </w:trPr>
        <w:tc>
          <w:tcPr>
            <w:tcW w:type="dxa" w:w="9552"/>
            <w:gridSpan w:val="2"/>
            <w:tcBorders>
              <w:top w:color="00000A" w:space="0" w:sz="4" w:val="single"/>
              <w:left w:color="00000A" w:space="0" w:sz="4" w:val="single"/>
              <w:bottom w:color="00000A" w:space="0" w:sz="4" w:val="single"/>
              <w:right w:color="00000A" w:space="0" w:sz="4" w:val="single"/>
            </w:tcBorders>
            <w:shd w:fill="FFFFFF" w:val="clear"/>
            <w:tcMar>
              <w:left w:type="dxa" w:w="60"/>
            </w:tcMar>
            <w:vAlign w:val="center"/>
          </w:tcPr>
          <w:p>
            <w:pPr>
              <w:pStyle w:val="style0"/>
              <w:rPr>
                <w:rFonts w:cs="Arial"/>
                <w:b/>
                <w:sz w:val="20"/>
                <w:szCs w:val="20"/>
              </w:rPr>
            </w:pPr>
            <w:r>
              <w:rPr>
                <w:rFonts w:cs="Arial"/>
                <w:b/>
                <w:sz w:val="20"/>
                <w:szCs w:val="20"/>
              </w:rPr>
              <w:t>Objectifs principaux du projet (en lien avec les axes choisis) :</w:t>
            </w:r>
          </w:p>
          <w:p>
            <w:pPr>
              <w:pStyle w:val="style0"/>
              <w:widowControl/>
              <w:tabs>
                <w:tab w:leader="none" w:pos="708" w:val="left"/>
              </w:tabs>
              <w:suppressAutoHyphens w:val="true"/>
              <w:spacing w:after="200" w:before="0" w:line="276" w:lineRule="auto"/>
              <w:contextualSpacing w:val="false"/>
              <w:rPr>
                <w:rFonts w:cs="Arial"/>
                <w:i/>
                <w:sz w:val="20"/>
                <w:szCs w:val="20"/>
              </w:rPr>
            </w:pPr>
            <w:r>
              <w:rPr>
                <w:rFonts w:cs="Arial"/>
                <w:i/>
                <w:sz w:val="20"/>
                <w:szCs w:val="20"/>
              </w:rPr>
              <w:t>Précisez les principaux objectifs opérationnels du projet.</w:t>
            </w:r>
          </w:p>
        </w:tc>
      </w:tr>
      <w:tr>
        <w:trPr>
          <w:trHeight w:hRule="atLeast" w:val="620"/>
          <w:cantSplit w:val="false"/>
        </w:trPr>
        <w:tc>
          <w:tcPr>
            <w:tcW w:type="dxa" w:w="4776"/>
            <w:tcBorders>
              <w:top w:color="00000A" w:space="0" w:sz="4" w:val="single"/>
              <w:left w:color="00000A" w:space="0" w:sz="4" w:val="single"/>
              <w:bottom w:color="00000A" w:space="0" w:sz="4" w:val="single"/>
              <w:right w:color="00000A" w:space="0" w:sz="4" w:val="single"/>
            </w:tcBorders>
            <w:shd w:fill="FFFFFF" w:val="clear"/>
            <w:tcMar>
              <w:left w:type="dxa" w:w="60"/>
            </w:tcMar>
            <w:vAlign w:val="center"/>
          </w:tcPr>
          <w:p>
            <w:pPr>
              <w:pStyle w:val="style0"/>
              <w:spacing w:after="200" w:before="0"/>
              <w:contextualSpacing w:val="false"/>
              <w:jc w:val="right"/>
              <w:rPr>
                <w:rFonts w:cs="Arial"/>
                <w:sz w:val="20"/>
                <w:szCs w:val="20"/>
              </w:rPr>
            </w:pPr>
            <w:r>
              <w:rPr>
                <w:rFonts w:cs="Arial"/>
                <w:sz w:val="20"/>
                <w:szCs w:val="20"/>
              </w:rPr>
              <w:t>Objectif 1 :</w:t>
            </w:r>
          </w:p>
        </w:tc>
        <w:tc>
          <w:tcPr>
            <w:tcW w:type="dxa" w:w="4776"/>
            <w:tcBorders>
              <w:top w:color="00000A" w:space="0" w:sz="4" w:val="single"/>
              <w:left w:color="00000A" w:space="0" w:sz="4" w:val="single"/>
              <w:bottom w:color="00000A" w:space="0" w:sz="4" w:val="single"/>
              <w:right w:color="00000A" w:space="0" w:sz="4" w:val="single"/>
            </w:tcBorders>
            <w:shd w:fill="FFFFFF" w:val="clear"/>
            <w:tcMar>
              <w:left w:type="dxa" w:w="60"/>
            </w:tcMar>
            <w:vAlign w:val="center"/>
          </w:tcPr>
          <w:p>
            <w:pPr>
              <w:pStyle w:val="style0"/>
              <w:spacing w:after="200" w:before="0"/>
              <w:contextualSpacing w:val="false"/>
              <w:rPr>
                <w:rFonts w:cs="Arial"/>
                <w:sz w:val="20"/>
                <w:szCs w:val="20"/>
                <w:u w:val="single"/>
              </w:rPr>
            </w:pPr>
            <w:r>
              <w:rPr>
                <w:rFonts w:cs="Arial"/>
                <w:sz w:val="20"/>
                <w:szCs w:val="20"/>
                <w:u w:val="single"/>
              </w:rPr>
            </w:r>
          </w:p>
        </w:tc>
      </w:tr>
      <w:tr>
        <w:trPr>
          <w:trHeight w:hRule="atLeast" w:val="620"/>
          <w:cantSplit w:val="false"/>
        </w:trPr>
        <w:tc>
          <w:tcPr>
            <w:tcW w:type="dxa" w:w="4776"/>
            <w:tcBorders>
              <w:top w:color="00000A" w:space="0" w:sz="4" w:val="single"/>
              <w:left w:color="00000A" w:space="0" w:sz="4" w:val="single"/>
              <w:bottom w:color="00000A" w:space="0" w:sz="4" w:val="single"/>
              <w:right w:color="00000A" w:space="0" w:sz="4" w:val="single"/>
            </w:tcBorders>
            <w:shd w:fill="FFFFFF" w:val="clear"/>
            <w:tcMar>
              <w:left w:type="dxa" w:w="60"/>
            </w:tcMar>
            <w:vAlign w:val="center"/>
          </w:tcPr>
          <w:p>
            <w:pPr>
              <w:pStyle w:val="style0"/>
              <w:spacing w:after="200" w:before="0"/>
              <w:contextualSpacing w:val="false"/>
              <w:jc w:val="right"/>
              <w:rPr>
                <w:rFonts w:cs="Arial"/>
                <w:sz w:val="20"/>
                <w:szCs w:val="20"/>
              </w:rPr>
            </w:pPr>
            <w:r>
              <w:rPr>
                <w:rFonts w:cs="Arial"/>
                <w:sz w:val="20"/>
                <w:szCs w:val="20"/>
              </w:rPr>
              <w:t>Objectif 2 :</w:t>
            </w:r>
          </w:p>
        </w:tc>
        <w:tc>
          <w:tcPr>
            <w:tcW w:type="dxa" w:w="4776"/>
            <w:tcBorders>
              <w:top w:color="00000A" w:space="0" w:sz="4" w:val="single"/>
              <w:left w:color="00000A" w:space="0" w:sz="4" w:val="single"/>
              <w:bottom w:color="00000A" w:space="0" w:sz="4" w:val="single"/>
              <w:right w:color="00000A" w:space="0" w:sz="4" w:val="single"/>
            </w:tcBorders>
            <w:shd w:fill="FFFFFF" w:val="clear"/>
            <w:tcMar>
              <w:left w:type="dxa" w:w="60"/>
            </w:tcMar>
            <w:vAlign w:val="center"/>
          </w:tcPr>
          <w:p>
            <w:pPr>
              <w:pStyle w:val="style0"/>
              <w:spacing w:after="200" w:before="0"/>
              <w:contextualSpacing w:val="false"/>
              <w:rPr>
                <w:rFonts w:cs="Arial"/>
                <w:sz w:val="20"/>
                <w:szCs w:val="20"/>
                <w:u w:val="single"/>
              </w:rPr>
            </w:pPr>
            <w:r>
              <w:rPr>
                <w:rFonts w:cs="Arial"/>
                <w:sz w:val="20"/>
                <w:szCs w:val="20"/>
                <w:u w:val="single"/>
              </w:rPr>
            </w:r>
          </w:p>
        </w:tc>
      </w:tr>
      <w:tr>
        <w:trPr>
          <w:trHeight w:hRule="atLeast" w:val="620"/>
          <w:cantSplit w:val="false"/>
        </w:trPr>
        <w:tc>
          <w:tcPr>
            <w:tcW w:type="dxa" w:w="4776"/>
            <w:tcBorders>
              <w:top w:color="00000A" w:space="0" w:sz="4" w:val="single"/>
              <w:left w:color="00000A" w:space="0" w:sz="4" w:val="single"/>
              <w:bottom w:color="00000A" w:space="0" w:sz="4" w:val="single"/>
              <w:right w:color="00000A" w:space="0" w:sz="4" w:val="single"/>
            </w:tcBorders>
            <w:shd w:fill="FFFFFF" w:val="clear"/>
            <w:tcMar>
              <w:left w:type="dxa" w:w="60"/>
            </w:tcMar>
            <w:vAlign w:val="center"/>
          </w:tcPr>
          <w:p>
            <w:pPr>
              <w:pStyle w:val="style0"/>
              <w:spacing w:after="200" w:before="0"/>
              <w:contextualSpacing w:val="false"/>
              <w:jc w:val="right"/>
              <w:rPr>
                <w:rFonts w:cs="Arial"/>
                <w:sz w:val="20"/>
                <w:szCs w:val="20"/>
              </w:rPr>
            </w:pPr>
            <w:r>
              <w:rPr>
                <w:rFonts w:cs="Arial"/>
                <w:sz w:val="20"/>
                <w:szCs w:val="20"/>
              </w:rPr>
              <w:t>Objectif 3 :</w:t>
            </w:r>
          </w:p>
        </w:tc>
        <w:tc>
          <w:tcPr>
            <w:tcW w:type="dxa" w:w="4776"/>
            <w:tcBorders>
              <w:top w:color="00000A" w:space="0" w:sz="4" w:val="single"/>
              <w:left w:color="00000A" w:space="0" w:sz="4" w:val="single"/>
              <w:bottom w:color="00000A" w:space="0" w:sz="4" w:val="single"/>
              <w:right w:color="00000A" w:space="0" w:sz="4" w:val="single"/>
            </w:tcBorders>
            <w:shd w:fill="FFFFFF" w:val="clear"/>
            <w:tcMar>
              <w:left w:type="dxa" w:w="60"/>
            </w:tcMar>
            <w:vAlign w:val="center"/>
          </w:tcPr>
          <w:p>
            <w:pPr>
              <w:pStyle w:val="style0"/>
              <w:spacing w:after="200" w:before="0"/>
              <w:contextualSpacing w:val="false"/>
              <w:rPr>
                <w:rFonts w:cs="Arial"/>
                <w:sz w:val="20"/>
                <w:szCs w:val="20"/>
                <w:u w:val="single"/>
              </w:rPr>
            </w:pPr>
            <w:r>
              <w:rPr>
                <w:rFonts w:cs="Arial"/>
                <w:sz w:val="20"/>
                <w:szCs w:val="20"/>
                <w:u w:val="single"/>
              </w:rPr>
            </w:r>
          </w:p>
        </w:tc>
      </w:tr>
      <w:tr>
        <w:trPr>
          <w:trHeight w:hRule="atLeast" w:val="620"/>
          <w:cantSplit w:val="false"/>
        </w:trPr>
        <w:tc>
          <w:tcPr>
            <w:tcW w:type="dxa" w:w="4776"/>
            <w:tcBorders>
              <w:top w:color="00000A" w:space="0" w:sz="4" w:val="single"/>
              <w:left w:color="00000A" w:space="0" w:sz="4" w:val="single"/>
              <w:bottom w:color="00000A" w:space="0" w:sz="4" w:val="single"/>
              <w:right w:color="00000A" w:space="0" w:sz="4" w:val="single"/>
            </w:tcBorders>
            <w:shd w:fill="FFFFFF" w:val="clear"/>
            <w:tcMar>
              <w:left w:type="dxa" w:w="60"/>
            </w:tcMar>
            <w:vAlign w:val="center"/>
          </w:tcPr>
          <w:p>
            <w:pPr>
              <w:pStyle w:val="style0"/>
              <w:spacing w:after="200" w:before="0"/>
              <w:contextualSpacing w:val="false"/>
              <w:jc w:val="right"/>
              <w:rPr>
                <w:rFonts w:cs="Arial"/>
                <w:sz w:val="20"/>
                <w:szCs w:val="20"/>
              </w:rPr>
            </w:pPr>
            <w:r>
              <w:rPr>
                <w:rFonts w:cs="Arial"/>
                <w:sz w:val="20"/>
                <w:szCs w:val="20"/>
              </w:rPr>
              <w:t>Autres :</w:t>
            </w:r>
          </w:p>
        </w:tc>
        <w:tc>
          <w:tcPr>
            <w:tcW w:type="dxa" w:w="4776"/>
            <w:tcBorders>
              <w:top w:color="00000A" w:space="0" w:sz="4" w:val="single"/>
              <w:left w:color="00000A" w:space="0" w:sz="4" w:val="single"/>
              <w:bottom w:color="00000A" w:space="0" w:sz="4" w:val="single"/>
              <w:right w:color="00000A" w:space="0" w:sz="4" w:val="single"/>
            </w:tcBorders>
            <w:shd w:fill="FFFFFF" w:val="clear"/>
            <w:tcMar>
              <w:left w:type="dxa" w:w="60"/>
            </w:tcMar>
            <w:vAlign w:val="center"/>
          </w:tcPr>
          <w:p>
            <w:pPr>
              <w:pStyle w:val="style0"/>
              <w:spacing w:after="200" w:before="0"/>
              <w:contextualSpacing w:val="false"/>
              <w:rPr>
                <w:rFonts w:cs="Arial"/>
                <w:sz w:val="20"/>
                <w:szCs w:val="20"/>
                <w:u w:val="single"/>
              </w:rPr>
            </w:pPr>
            <w:r>
              <w:rPr>
                <w:rFonts w:cs="Arial"/>
                <w:sz w:val="20"/>
                <w:szCs w:val="20"/>
                <w:u w:val="single"/>
              </w:rPr>
            </w:r>
          </w:p>
        </w:tc>
      </w:tr>
      <w:tr>
        <w:trPr>
          <w:trHeight w:hRule="atLeast" w:val="420"/>
          <w:cantSplit w:val="false"/>
        </w:trPr>
        <w:tc>
          <w:tcPr>
            <w:tcW w:type="dxa" w:w="9552"/>
            <w:gridSpan w:val="2"/>
            <w:tcBorders>
              <w:top w:color="00000A" w:space="0" w:sz="4" w:val="single"/>
              <w:left w:color="00000A" w:space="0" w:sz="4" w:val="single"/>
              <w:bottom w:color="00000A" w:space="0" w:sz="4" w:val="single"/>
              <w:right w:color="00000A" w:space="0" w:sz="4" w:val="single"/>
            </w:tcBorders>
            <w:shd w:fill="FFFFFF" w:val="clear"/>
            <w:tcMar>
              <w:left w:type="dxa" w:w="60"/>
            </w:tcMar>
            <w:vAlign w:val="center"/>
          </w:tcPr>
          <w:p>
            <w:pPr>
              <w:pStyle w:val="style0"/>
              <w:rPr>
                <w:rFonts w:cs="Arial"/>
                <w:sz w:val="20"/>
                <w:szCs w:val="20"/>
              </w:rPr>
            </w:pPr>
            <w:r>
              <w:rPr>
                <w:rFonts w:cs="Arial"/>
                <w:b/>
                <w:sz w:val="20"/>
                <w:szCs w:val="20"/>
              </w:rPr>
              <w:t xml:space="preserve">Description </w:t>
            </w:r>
            <w:r>
              <w:rPr>
                <w:rFonts w:cs="Arial"/>
                <w:b/>
                <w:sz w:val="20"/>
                <w:szCs w:val="20"/>
                <w:u w:val="single"/>
              </w:rPr>
              <w:t>détaillée</w:t>
            </w:r>
            <w:r>
              <w:rPr>
                <w:rFonts w:cs="Arial"/>
                <w:b/>
                <w:sz w:val="20"/>
                <w:szCs w:val="20"/>
              </w:rPr>
              <w:t xml:space="preserve"> des actions mises en œuvre pour la réalisation des objectifs </w:t>
            </w:r>
            <w:r>
              <w:rPr>
                <w:rFonts w:cs="Arial"/>
                <w:sz w:val="20"/>
                <w:szCs w:val="20"/>
              </w:rPr>
              <w:t>:</w:t>
            </w:r>
          </w:p>
          <w:p>
            <w:pPr>
              <w:pStyle w:val="style0"/>
              <w:widowControl/>
              <w:tabs>
                <w:tab w:leader="none" w:pos="708" w:val="left"/>
              </w:tabs>
              <w:suppressAutoHyphens w:val="true"/>
              <w:spacing w:after="200" w:before="0" w:line="276" w:lineRule="auto"/>
              <w:contextualSpacing w:val="false"/>
              <w:rPr>
                <w:rFonts w:cs="Arial"/>
                <w:sz w:val="20"/>
                <w:szCs w:val="20"/>
              </w:rPr>
            </w:pPr>
            <w:r>
              <w:rPr>
                <w:rFonts w:cs="Arial"/>
                <w:sz w:val="20"/>
                <w:szCs w:val="20"/>
              </w:rPr>
              <w:t>(Une même action peut correspondre à plusieurs objectifs différents)</w:t>
            </w:r>
          </w:p>
        </w:tc>
      </w:tr>
      <w:tr>
        <w:trPr>
          <w:trHeight w:hRule="atLeast" w:val="304"/>
          <w:cantSplit w:val="false"/>
        </w:trPr>
        <w:tc>
          <w:tcPr>
            <w:tcW w:type="dxa" w:w="4776"/>
            <w:tcBorders>
              <w:top w:color="00000A" w:space="0" w:sz="4" w:val="single"/>
              <w:left w:color="00000A" w:space="0" w:sz="4" w:val="single"/>
              <w:bottom w:color="00000A" w:space="0" w:sz="4" w:val="single"/>
              <w:right w:color="00000A" w:space="0" w:sz="4" w:val="single"/>
            </w:tcBorders>
            <w:shd w:fill="FFFFFF" w:val="clear"/>
            <w:tcMar>
              <w:left w:type="dxa" w:w="60"/>
            </w:tcMar>
            <w:vAlign w:val="center"/>
          </w:tcPr>
          <w:p>
            <w:pPr>
              <w:pStyle w:val="style0"/>
              <w:jc w:val="right"/>
              <w:rPr>
                <w:rFonts w:cs="Arial"/>
                <w:sz w:val="20"/>
                <w:szCs w:val="20"/>
              </w:rPr>
            </w:pPr>
            <w:r>
              <w:rPr>
                <w:rFonts w:cs="Arial"/>
                <w:sz w:val="20"/>
                <w:szCs w:val="20"/>
              </w:rPr>
              <w:t>Action 1</w:t>
            </w:r>
          </w:p>
          <w:p>
            <w:pPr>
              <w:pStyle w:val="style0"/>
              <w:spacing w:after="200" w:before="0"/>
              <w:contextualSpacing w:val="false"/>
              <w:jc w:val="right"/>
              <w:rPr>
                <w:rFonts w:cs="Arial"/>
                <w:i/>
                <w:sz w:val="20"/>
                <w:szCs w:val="20"/>
              </w:rPr>
            </w:pPr>
            <w:r>
              <w:rPr>
                <w:rFonts w:cs="Arial"/>
                <w:i/>
                <w:sz w:val="20"/>
                <w:szCs w:val="20"/>
              </w:rPr>
              <w:t>(préciser en quoi elles répondent aux axes et aux objectifs)</w:t>
            </w:r>
          </w:p>
        </w:tc>
        <w:tc>
          <w:tcPr>
            <w:tcW w:type="dxa" w:w="4776"/>
            <w:tcBorders>
              <w:top w:color="00000A" w:space="0" w:sz="4" w:val="single"/>
              <w:left w:color="00000A" w:space="0" w:sz="4" w:val="single"/>
              <w:bottom w:color="00000A" w:space="0" w:sz="4" w:val="single"/>
              <w:right w:color="00000A" w:space="0" w:sz="4" w:val="single"/>
            </w:tcBorders>
            <w:shd w:fill="FFFFFF" w:val="clear"/>
            <w:tcMar>
              <w:left w:type="dxa" w:w="60"/>
            </w:tcMar>
            <w:vAlign w:val="center"/>
          </w:tcPr>
          <w:p>
            <w:pPr>
              <w:pStyle w:val="style0"/>
              <w:numPr>
                <w:ilvl w:val="0"/>
                <w:numId w:val="2"/>
              </w:numPr>
              <w:spacing w:after="0" w:before="0" w:line="100" w:lineRule="atLeast"/>
              <w:contextualSpacing w:val="false"/>
              <w:jc w:val="both"/>
              <w:rPr>
                <w:rFonts w:cs="Arial"/>
                <w:sz w:val="20"/>
                <w:szCs w:val="20"/>
              </w:rPr>
            </w:pPr>
            <w:r>
              <w:rPr>
                <w:rFonts w:cs="Arial"/>
                <w:sz w:val="20"/>
                <w:szCs w:val="20"/>
              </w:rPr>
            </w:r>
          </w:p>
        </w:tc>
      </w:tr>
      <w:tr>
        <w:trPr>
          <w:trHeight w:hRule="atLeast" w:val="528"/>
          <w:cantSplit w:val="false"/>
        </w:trPr>
        <w:tc>
          <w:tcPr>
            <w:tcW w:type="dxa" w:w="4776"/>
            <w:tcBorders>
              <w:top w:color="00000A" w:space="0" w:sz="4" w:val="single"/>
              <w:left w:color="00000A" w:space="0" w:sz="4" w:val="single"/>
              <w:bottom w:color="00000A" w:space="0" w:sz="4" w:val="single"/>
              <w:right w:color="00000A" w:space="0" w:sz="4" w:val="single"/>
            </w:tcBorders>
            <w:shd w:fill="FFFFFF" w:val="clear"/>
            <w:tcMar>
              <w:left w:type="dxa" w:w="60"/>
            </w:tcMar>
            <w:vAlign w:val="center"/>
          </w:tcPr>
          <w:p>
            <w:pPr>
              <w:pStyle w:val="style0"/>
              <w:jc w:val="right"/>
              <w:rPr>
                <w:rFonts w:cs="Arial"/>
                <w:sz w:val="20"/>
                <w:szCs w:val="20"/>
              </w:rPr>
            </w:pPr>
            <w:r>
              <w:rPr>
                <w:rFonts w:cs="Arial"/>
                <w:sz w:val="20"/>
                <w:szCs w:val="20"/>
              </w:rPr>
              <w:t>Action 2</w:t>
            </w:r>
          </w:p>
          <w:p>
            <w:pPr>
              <w:pStyle w:val="style0"/>
              <w:spacing w:after="200" w:before="0"/>
              <w:contextualSpacing w:val="false"/>
              <w:jc w:val="right"/>
              <w:rPr>
                <w:rFonts w:cs="Arial"/>
                <w:i/>
                <w:sz w:val="20"/>
                <w:szCs w:val="20"/>
              </w:rPr>
            </w:pPr>
            <w:r>
              <w:rPr>
                <w:rFonts w:cs="Arial"/>
                <w:i/>
                <w:sz w:val="20"/>
                <w:szCs w:val="20"/>
              </w:rPr>
              <w:t>(préciser en quoi elles répondent aux axes et aux objectifs)</w:t>
            </w:r>
          </w:p>
        </w:tc>
        <w:tc>
          <w:tcPr>
            <w:tcW w:type="dxa" w:w="4776"/>
            <w:tcBorders>
              <w:top w:color="00000A" w:space="0" w:sz="4" w:val="single"/>
              <w:left w:color="00000A" w:space="0" w:sz="4" w:val="single"/>
              <w:bottom w:color="00000A" w:space="0" w:sz="4" w:val="single"/>
              <w:right w:color="00000A" w:space="0" w:sz="4" w:val="single"/>
            </w:tcBorders>
            <w:shd w:fill="FFFFFF" w:val="clear"/>
            <w:tcMar>
              <w:left w:type="dxa" w:w="60"/>
            </w:tcMar>
            <w:vAlign w:val="center"/>
          </w:tcPr>
          <w:p>
            <w:pPr>
              <w:pStyle w:val="style0"/>
              <w:numPr>
                <w:ilvl w:val="0"/>
                <w:numId w:val="2"/>
              </w:numPr>
              <w:spacing w:after="0" w:before="0" w:line="100" w:lineRule="atLeast"/>
              <w:contextualSpacing w:val="false"/>
              <w:jc w:val="both"/>
              <w:rPr>
                <w:rFonts w:cs="Arial"/>
                <w:sz w:val="20"/>
                <w:szCs w:val="20"/>
              </w:rPr>
            </w:pPr>
            <w:r>
              <w:rPr>
                <w:rFonts w:cs="Arial"/>
                <w:sz w:val="20"/>
                <w:szCs w:val="20"/>
              </w:rPr>
            </w:r>
          </w:p>
        </w:tc>
      </w:tr>
      <w:tr>
        <w:trPr>
          <w:trHeight w:hRule="atLeast" w:val="500"/>
          <w:cantSplit w:val="false"/>
        </w:trPr>
        <w:tc>
          <w:tcPr>
            <w:tcW w:type="dxa" w:w="4776"/>
            <w:tcBorders>
              <w:top w:color="00000A" w:space="0" w:sz="4" w:val="single"/>
              <w:left w:color="00000A" w:space="0" w:sz="4" w:val="single"/>
              <w:bottom w:color="00000A" w:space="0" w:sz="4" w:val="single"/>
              <w:right w:color="00000A" w:space="0" w:sz="4" w:val="single"/>
            </w:tcBorders>
            <w:shd w:fill="FFFFFF" w:val="clear"/>
            <w:tcMar>
              <w:left w:type="dxa" w:w="60"/>
            </w:tcMar>
            <w:vAlign w:val="center"/>
          </w:tcPr>
          <w:p>
            <w:pPr>
              <w:pStyle w:val="style0"/>
              <w:jc w:val="right"/>
              <w:rPr>
                <w:rFonts w:cs="Arial"/>
                <w:sz w:val="20"/>
                <w:szCs w:val="20"/>
              </w:rPr>
            </w:pPr>
            <w:r>
              <w:rPr>
                <w:rFonts w:cs="Arial"/>
                <w:sz w:val="20"/>
                <w:szCs w:val="20"/>
              </w:rPr>
              <w:t>Action 3</w:t>
            </w:r>
          </w:p>
          <w:p>
            <w:pPr>
              <w:pStyle w:val="style0"/>
              <w:spacing w:after="200" w:before="0"/>
              <w:contextualSpacing w:val="false"/>
              <w:jc w:val="right"/>
              <w:rPr>
                <w:rFonts w:cs="Arial"/>
                <w:sz w:val="20"/>
                <w:szCs w:val="20"/>
              </w:rPr>
            </w:pPr>
            <w:r>
              <w:rPr>
                <w:rFonts w:cs="Arial"/>
                <w:i/>
                <w:sz w:val="20"/>
                <w:szCs w:val="20"/>
              </w:rPr>
              <w:t>(préciser en quoi elles répondent aux axes et aux objectifs)</w:t>
            </w:r>
            <w:r>
              <w:rPr>
                <w:rFonts w:cs="Arial"/>
                <w:sz w:val="20"/>
                <w:szCs w:val="20"/>
              </w:rPr>
              <w:t xml:space="preserve"> </w:t>
            </w:r>
          </w:p>
        </w:tc>
        <w:tc>
          <w:tcPr>
            <w:tcW w:type="dxa" w:w="4776"/>
            <w:tcBorders>
              <w:top w:color="00000A" w:space="0" w:sz="4" w:val="single"/>
              <w:left w:color="00000A" w:space="0" w:sz="4" w:val="single"/>
              <w:bottom w:color="00000A" w:space="0" w:sz="4" w:val="single"/>
              <w:right w:color="00000A" w:space="0" w:sz="4" w:val="single"/>
            </w:tcBorders>
            <w:shd w:fill="FFFFFF" w:val="clear"/>
            <w:tcMar>
              <w:left w:type="dxa" w:w="60"/>
            </w:tcMar>
            <w:vAlign w:val="center"/>
          </w:tcPr>
          <w:p>
            <w:pPr>
              <w:pStyle w:val="style0"/>
              <w:numPr>
                <w:ilvl w:val="0"/>
                <w:numId w:val="2"/>
              </w:numPr>
              <w:spacing w:after="0" w:before="0" w:line="100" w:lineRule="atLeast"/>
              <w:contextualSpacing w:val="false"/>
              <w:jc w:val="both"/>
              <w:rPr>
                <w:rFonts w:cs="Arial"/>
                <w:sz w:val="20"/>
                <w:szCs w:val="20"/>
              </w:rPr>
            </w:pPr>
            <w:r>
              <w:rPr>
                <w:rFonts w:cs="Arial"/>
                <w:sz w:val="20"/>
                <w:szCs w:val="20"/>
              </w:rPr>
            </w:r>
          </w:p>
        </w:tc>
      </w:tr>
    </w:tbl>
    <w:p>
      <w:pPr>
        <w:pStyle w:val="style0"/>
        <w:rPr>
          <w:sz w:val="20"/>
          <w:szCs w:val="20"/>
        </w:rPr>
      </w:pPr>
      <w:r>
        <w:rPr>
          <w:sz w:val="20"/>
          <w:szCs w:val="20"/>
        </w:rPr>
      </w:r>
    </w:p>
    <w:p>
      <w:pPr>
        <w:pStyle w:val="style0"/>
        <w:rPr>
          <w:sz w:val="20"/>
          <w:szCs w:val="20"/>
        </w:rPr>
      </w:pPr>
      <w:r>
        <w:rPr>
          <w:sz w:val="20"/>
          <w:szCs w:val="20"/>
        </w:rPr>
      </w:r>
    </w:p>
    <w:tbl>
      <w:tblPr>
        <w:jc w:val="left"/>
        <w:tblInd w:type="dxa" w:w="45"/>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60"/>
          <w:bottom w:type="dxa" w:w="0"/>
          <w:right w:type="dxa" w:w="70"/>
        </w:tblCellMar>
      </w:tblPr>
      <w:tblGrid>
        <w:gridCol w:w="9573"/>
      </w:tblGrid>
      <w:tr>
        <w:trPr>
          <w:trHeight w:hRule="atLeast" w:val="567"/>
          <w:cantSplit w:val="false"/>
        </w:trPr>
        <w:tc>
          <w:tcPr>
            <w:tcW w:type="dxa" w:w="9573"/>
            <w:gridSpan w:val="2"/>
            <w:tcBorders>
              <w:top w:color="00000A" w:space="0" w:sz="4" w:val="single"/>
              <w:left w:color="00000A" w:space="0" w:sz="4" w:val="single"/>
              <w:bottom w:color="00000A" w:space="0" w:sz="4" w:val="single"/>
              <w:right w:color="00000A" w:space="0" w:sz="4" w:val="single"/>
            </w:tcBorders>
            <w:shd w:fill="92D050" w:val="clear"/>
            <w:tcMar>
              <w:left w:type="dxa" w:w="60"/>
            </w:tcMar>
            <w:vAlign w:val="center"/>
          </w:tcPr>
          <w:p>
            <w:pPr>
              <w:pStyle w:val="style0"/>
              <w:pageBreakBefore/>
              <w:spacing w:after="120" w:before="120"/>
              <w:contextualSpacing w:val="false"/>
              <w:jc w:val="center"/>
              <w:rPr>
                <w:rFonts w:cs="Arial"/>
                <w:b/>
                <w:sz w:val="20"/>
                <w:szCs w:val="20"/>
              </w:rPr>
            </w:pPr>
            <w:r>
              <w:rPr>
                <w:rFonts w:cs="Arial"/>
                <w:b/>
                <w:sz w:val="20"/>
                <w:szCs w:val="20"/>
              </w:rPr>
              <w:t>MODALITES DE MISE EN ŒUVRE DU PROJET</w:t>
            </w:r>
          </w:p>
        </w:tc>
      </w:tr>
      <w:tr>
        <w:trPr>
          <w:trHeight w:hRule="atLeast" w:val="420"/>
          <w:cantSplit w:val="false"/>
        </w:trPr>
        <w:tc>
          <w:tcPr>
            <w:tcW w:type="dxa" w:w="9573"/>
            <w:gridSpan w:val="2"/>
            <w:tcBorders>
              <w:top w:color="00000A" w:space="0" w:sz="4" w:val="single"/>
              <w:left w:color="00000A" w:space="0" w:sz="4" w:val="single"/>
              <w:bottom w:color="00000A" w:space="0" w:sz="4" w:val="single"/>
              <w:right w:color="00000A" w:space="0" w:sz="4" w:val="single"/>
            </w:tcBorders>
            <w:shd w:fill="FFFFFF" w:val="clear"/>
            <w:tcMar>
              <w:left w:type="dxa" w:w="60"/>
            </w:tcMar>
            <w:vAlign w:val="center"/>
          </w:tcPr>
          <w:p>
            <w:pPr>
              <w:pStyle w:val="style0"/>
              <w:widowControl/>
              <w:tabs>
                <w:tab w:leader="none" w:pos="708" w:val="left"/>
              </w:tabs>
              <w:suppressAutoHyphens w:val="true"/>
              <w:spacing w:after="200" w:before="0" w:line="276" w:lineRule="auto"/>
              <w:contextualSpacing w:val="false"/>
              <w:rPr>
                <w:rFonts w:cs="Arial"/>
                <w:b/>
                <w:sz w:val="20"/>
                <w:szCs w:val="20"/>
              </w:rPr>
            </w:pPr>
            <w:r>
              <w:rPr>
                <w:rFonts w:cs="Arial"/>
                <w:b/>
                <w:sz w:val="20"/>
                <w:szCs w:val="20"/>
              </w:rPr>
              <w:t>Description du (ou des) public(s) cible(s) :</w:t>
            </w:r>
          </w:p>
        </w:tc>
      </w:tr>
      <w:tr>
        <w:trPr>
          <w:trHeight w:hRule="atLeast" w:val="842"/>
          <w:cantSplit w:val="false"/>
        </w:trPr>
        <w:tc>
          <w:tcPr>
            <w:tcW w:type="dxa" w:w="4786"/>
            <w:tcBorders>
              <w:top w:color="00000A" w:space="0" w:sz="4" w:val="single"/>
              <w:left w:color="00000A" w:space="0" w:sz="4" w:val="single"/>
              <w:bottom w:color="00000A" w:space="0" w:sz="4" w:val="single"/>
              <w:right w:color="00000A" w:space="0" w:sz="4" w:val="single"/>
            </w:tcBorders>
            <w:shd w:fill="FFFFFF" w:val="clear"/>
            <w:tcMar>
              <w:left w:type="dxa" w:w="60"/>
            </w:tcMar>
            <w:vAlign w:val="center"/>
          </w:tcPr>
          <w:p>
            <w:pPr>
              <w:pStyle w:val="style0"/>
              <w:jc w:val="right"/>
              <w:rPr>
                <w:rFonts w:cs="Arial"/>
                <w:b/>
                <w:bCs/>
                <w:sz w:val="20"/>
                <w:szCs w:val="20"/>
              </w:rPr>
            </w:pPr>
            <w:r>
              <w:rPr>
                <w:rFonts w:cs="Arial"/>
                <w:b/>
                <w:bCs/>
                <w:sz w:val="20"/>
                <w:szCs w:val="20"/>
              </w:rPr>
            </w:r>
          </w:p>
          <w:p>
            <w:pPr>
              <w:pStyle w:val="style0"/>
              <w:jc w:val="right"/>
              <w:rPr>
                <w:rFonts w:cs="Arial"/>
                <w:bCs/>
                <w:sz w:val="20"/>
                <w:szCs w:val="20"/>
              </w:rPr>
            </w:pPr>
            <w:r>
              <w:rPr>
                <w:rFonts w:cs="Arial"/>
                <w:bCs/>
                <w:sz w:val="20"/>
                <w:szCs w:val="20"/>
              </w:rPr>
              <w:t>Caractéristiques du (ou des) public(s) cible(s) et modalités de sélection</w:t>
            </w:r>
          </w:p>
          <w:p>
            <w:pPr>
              <w:pStyle w:val="style0"/>
              <w:spacing w:after="200" w:before="0"/>
              <w:contextualSpacing w:val="false"/>
              <w:jc w:val="right"/>
              <w:rPr>
                <w:rFonts w:cs="Arial"/>
                <w:b/>
                <w:bCs/>
                <w:sz w:val="20"/>
                <w:szCs w:val="20"/>
              </w:rPr>
            </w:pPr>
            <w:r>
              <w:rPr>
                <w:rFonts w:cs="Arial"/>
                <w:b/>
                <w:bCs/>
                <w:sz w:val="20"/>
                <w:szCs w:val="20"/>
              </w:rPr>
            </w:r>
          </w:p>
        </w:tc>
        <w:tc>
          <w:tcPr>
            <w:tcW w:type="dxa" w:w="4787"/>
            <w:tcBorders>
              <w:top w:color="00000A" w:space="0" w:sz="4" w:val="single"/>
              <w:left w:color="00000A" w:space="0" w:sz="4" w:val="single"/>
              <w:bottom w:color="00000A" w:space="0" w:sz="4" w:val="single"/>
              <w:right w:color="00000A" w:space="0" w:sz="4" w:val="single"/>
            </w:tcBorders>
            <w:shd w:fill="FFFFFF" w:val="clear"/>
            <w:tcMar>
              <w:left w:type="dxa" w:w="60"/>
            </w:tcMar>
            <w:vAlign w:val="center"/>
          </w:tcPr>
          <w:p>
            <w:pPr>
              <w:pStyle w:val="style0"/>
              <w:rPr>
                <w:rFonts w:cs="Arial"/>
                <w:sz w:val="20"/>
                <w:szCs w:val="20"/>
              </w:rPr>
            </w:pPr>
            <w:r>
              <w:rPr>
                <w:rFonts w:cs="Arial"/>
                <w:sz w:val="20"/>
                <w:szCs w:val="20"/>
              </w:rPr>
            </w:r>
          </w:p>
          <w:p>
            <w:pPr>
              <w:pStyle w:val="style0"/>
              <w:rPr>
                <w:rFonts w:cs="Arial"/>
                <w:sz w:val="20"/>
                <w:szCs w:val="20"/>
              </w:rPr>
            </w:pPr>
            <w:r>
              <w:rPr>
                <w:rFonts w:cs="Arial"/>
                <w:sz w:val="20"/>
                <w:szCs w:val="20"/>
              </w:rPr>
            </w:r>
          </w:p>
          <w:p>
            <w:pPr>
              <w:pStyle w:val="style0"/>
              <w:rPr>
                <w:rFonts w:cs="Arial"/>
                <w:sz w:val="20"/>
                <w:szCs w:val="20"/>
              </w:rPr>
            </w:pPr>
            <w:r>
              <w:rPr>
                <w:rFonts w:cs="Arial"/>
                <w:sz w:val="20"/>
                <w:szCs w:val="20"/>
              </w:rPr>
            </w:r>
          </w:p>
          <w:p>
            <w:pPr>
              <w:pStyle w:val="style0"/>
              <w:rPr>
                <w:rFonts w:cs="Arial"/>
                <w:sz w:val="20"/>
                <w:szCs w:val="20"/>
              </w:rPr>
            </w:pPr>
            <w:r>
              <w:rPr>
                <w:rFonts w:cs="Arial"/>
                <w:sz w:val="20"/>
                <w:szCs w:val="20"/>
              </w:rPr>
            </w:r>
          </w:p>
          <w:p>
            <w:pPr>
              <w:pStyle w:val="style0"/>
              <w:rPr>
                <w:rFonts w:cs="Arial"/>
                <w:sz w:val="20"/>
                <w:szCs w:val="20"/>
              </w:rPr>
            </w:pPr>
            <w:r>
              <w:rPr>
                <w:rFonts w:cs="Arial"/>
                <w:sz w:val="20"/>
                <w:szCs w:val="20"/>
              </w:rPr>
            </w:r>
          </w:p>
          <w:p>
            <w:pPr>
              <w:pStyle w:val="style0"/>
              <w:rPr>
                <w:rFonts w:cs="Arial"/>
                <w:sz w:val="20"/>
                <w:szCs w:val="20"/>
              </w:rPr>
            </w:pPr>
            <w:r>
              <w:rPr>
                <w:rFonts w:cs="Arial"/>
                <w:sz w:val="20"/>
                <w:szCs w:val="20"/>
              </w:rPr>
            </w:r>
          </w:p>
          <w:p>
            <w:pPr>
              <w:pStyle w:val="style0"/>
              <w:spacing w:after="200" w:before="0"/>
              <w:contextualSpacing w:val="false"/>
              <w:rPr>
                <w:rFonts w:cs="Arial"/>
                <w:sz w:val="20"/>
                <w:szCs w:val="20"/>
              </w:rPr>
            </w:pPr>
            <w:r>
              <w:rPr>
                <w:rFonts w:cs="Arial"/>
                <w:sz w:val="20"/>
                <w:szCs w:val="20"/>
              </w:rPr>
            </w:r>
          </w:p>
        </w:tc>
      </w:tr>
      <w:tr>
        <w:trPr>
          <w:trHeight w:hRule="atLeast" w:val="1036"/>
          <w:cantSplit w:val="false"/>
        </w:trPr>
        <w:tc>
          <w:tcPr>
            <w:tcW w:type="dxa" w:w="4786"/>
            <w:tcBorders>
              <w:top w:color="00000A" w:space="0" w:sz="4" w:val="single"/>
              <w:left w:color="00000A" w:space="0" w:sz="4" w:val="single"/>
              <w:bottom w:color="00000A" w:space="0" w:sz="4" w:val="single"/>
              <w:right w:color="00000A" w:space="0" w:sz="4" w:val="single"/>
            </w:tcBorders>
            <w:shd w:fill="FFFFFF" w:val="clear"/>
            <w:tcMar>
              <w:left w:type="dxa" w:w="60"/>
            </w:tcMar>
            <w:vAlign w:val="center"/>
          </w:tcPr>
          <w:p>
            <w:pPr>
              <w:pStyle w:val="style0"/>
              <w:jc w:val="right"/>
              <w:rPr>
                <w:rFonts w:cs="Arial"/>
                <w:b/>
                <w:bCs/>
                <w:sz w:val="20"/>
                <w:szCs w:val="20"/>
              </w:rPr>
            </w:pPr>
            <w:r>
              <w:rPr>
                <w:rFonts w:cs="Arial"/>
                <w:bCs/>
                <w:sz w:val="20"/>
                <w:szCs w:val="20"/>
              </w:rPr>
              <w:t xml:space="preserve">Estimation du </w:t>
            </w:r>
            <w:r>
              <w:rPr>
                <w:rFonts w:cs="Arial"/>
                <w:bCs/>
                <w:sz w:val="20"/>
                <w:szCs w:val="20"/>
                <w:u w:val="single"/>
              </w:rPr>
              <w:t>nombre</w:t>
            </w:r>
            <w:r>
              <w:rPr>
                <w:rFonts w:cs="Arial"/>
                <w:bCs/>
                <w:sz w:val="20"/>
                <w:szCs w:val="20"/>
              </w:rPr>
              <w:t xml:space="preserve"> de bénéficiaires potentiels</w:t>
            </w:r>
            <w:r>
              <w:rPr>
                <w:rFonts w:cs="Arial"/>
                <w:b/>
                <w:bCs/>
                <w:sz w:val="20"/>
                <w:szCs w:val="20"/>
              </w:rPr>
              <w:t xml:space="preserve"> </w:t>
            </w:r>
          </w:p>
          <w:p>
            <w:pPr>
              <w:pStyle w:val="style0"/>
              <w:jc w:val="right"/>
              <w:rPr>
                <w:rFonts w:cs="Arial"/>
                <w:bCs/>
                <w:sz w:val="20"/>
                <w:szCs w:val="20"/>
              </w:rPr>
            </w:pPr>
            <w:r>
              <w:rPr>
                <w:rFonts w:cs="Arial"/>
                <w:bCs/>
                <w:sz w:val="20"/>
                <w:szCs w:val="20"/>
              </w:rPr>
            </w:r>
          </w:p>
          <w:p>
            <w:pPr>
              <w:pStyle w:val="style0"/>
              <w:spacing w:after="200" w:before="0"/>
              <w:contextualSpacing w:val="false"/>
              <w:jc w:val="right"/>
              <w:rPr>
                <w:rFonts w:cs="Arial"/>
                <w:bCs/>
                <w:i/>
                <w:color w:val="FF0000"/>
                <w:sz w:val="20"/>
                <w:szCs w:val="20"/>
              </w:rPr>
            </w:pPr>
            <w:r>
              <w:rPr>
                <w:rFonts w:cs="Arial"/>
                <w:bCs/>
                <w:i/>
                <w:color w:val="FF0000"/>
                <w:sz w:val="20"/>
                <w:szCs w:val="20"/>
              </w:rPr>
              <w:t xml:space="preserve">. </w:t>
            </w:r>
          </w:p>
        </w:tc>
        <w:tc>
          <w:tcPr>
            <w:tcW w:type="dxa" w:w="4787"/>
            <w:tcBorders>
              <w:top w:color="00000A" w:space="0" w:sz="4" w:val="single"/>
              <w:left w:color="00000A" w:space="0" w:sz="4" w:val="single"/>
              <w:bottom w:color="00000A" w:space="0" w:sz="4" w:val="single"/>
              <w:right w:color="00000A" w:space="0" w:sz="4" w:val="single"/>
            </w:tcBorders>
            <w:shd w:fill="FFFFFF" w:val="clear"/>
            <w:tcMar>
              <w:left w:type="dxa" w:w="60"/>
            </w:tcMar>
            <w:vAlign w:val="center"/>
          </w:tcPr>
          <w:p>
            <w:pPr>
              <w:pStyle w:val="style0"/>
              <w:spacing w:after="200" w:before="0"/>
              <w:contextualSpacing w:val="false"/>
              <w:rPr>
                <w:rFonts w:cs="Arial"/>
                <w:sz w:val="20"/>
                <w:szCs w:val="20"/>
              </w:rPr>
            </w:pPr>
            <w:r>
              <w:rPr>
                <w:rFonts w:cs="Arial"/>
                <w:sz w:val="20"/>
                <w:szCs w:val="20"/>
              </w:rPr>
            </w:r>
          </w:p>
        </w:tc>
      </w:tr>
      <w:tr>
        <w:trPr>
          <w:trHeight w:hRule="atLeast" w:val="420"/>
          <w:cantSplit w:val="false"/>
        </w:trPr>
        <w:tc>
          <w:tcPr>
            <w:tcW w:type="dxa" w:w="9573"/>
            <w:gridSpan w:val="2"/>
            <w:tcBorders>
              <w:top w:color="00000A" w:space="0" w:sz="4" w:val="single"/>
              <w:left w:color="00000A" w:space="0" w:sz="4" w:val="single"/>
              <w:bottom w:color="00000A" w:space="0" w:sz="4" w:val="single"/>
              <w:right w:color="00000A" w:space="0" w:sz="4" w:val="single"/>
            </w:tcBorders>
            <w:shd w:fill="FFFFFF" w:val="clear"/>
            <w:tcMar>
              <w:left w:type="dxa" w:w="60"/>
            </w:tcMar>
            <w:vAlign w:val="center"/>
          </w:tcPr>
          <w:p>
            <w:pPr>
              <w:pStyle w:val="style0"/>
              <w:rPr>
                <w:rFonts w:cs="Arial"/>
                <w:b/>
                <w:bCs/>
                <w:sz w:val="20"/>
                <w:szCs w:val="20"/>
              </w:rPr>
            </w:pPr>
            <w:r>
              <w:rPr>
                <w:rFonts w:cs="Arial"/>
                <w:b/>
                <w:bCs/>
                <w:sz w:val="20"/>
                <w:szCs w:val="20"/>
              </w:rPr>
              <w:t>Territoire(s) d’expérimentation :</w:t>
            </w:r>
          </w:p>
          <w:p>
            <w:pPr>
              <w:pStyle w:val="style0"/>
              <w:widowControl/>
              <w:tabs>
                <w:tab w:leader="none" w:pos="708" w:val="left"/>
              </w:tabs>
              <w:suppressAutoHyphens w:val="true"/>
              <w:spacing w:after="200" w:before="0" w:line="276" w:lineRule="auto"/>
              <w:contextualSpacing w:val="false"/>
              <w:rPr>
                <w:rFonts w:cs="Arial"/>
                <w:bCs/>
                <w:i/>
                <w:sz w:val="20"/>
                <w:szCs w:val="20"/>
              </w:rPr>
            </w:pPr>
            <w:r>
              <w:rPr>
                <w:rFonts w:cs="Arial"/>
                <w:bCs/>
                <w:i/>
                <w:sz w:val="20"/>
                <w:szCs w:val="20"/>
              </w:rPr>
              <w:t>Précisez la région et le périmètre concernés ainsi que les spécificités du territoire (géographique, socioéconomique, démographique, partenariats mobilisés, etc.).</w:t>
            </w:r>
          </w:p>
        </w:tc>
      </w:tr>
      <w:tr>
        <w:trPr>
          <w:trHeight w:hRule="atLeast" w:val="1701"/>
          <w:cantSplit w:val="false"/>
        </w:trPr>
        <w:tc>
          <w:tcPr>
            <w:tcW w:type="dxa" w:w="9573"/>
            <w:gridSpan w:val="2"/>
            <w:tcBorders>
              <w:top w:color="00000A" w:space="0" w:sz="4" w:val="single"/>
              <w:left w:color="00000A" w:space="0" w:sz="4" w:val="single"/>
              <w:bottom w:color="00000A" w:space="0" w:sz="4" w:val="single"/>
              <w:right w:color="00000A" w:space="0" w:sz="4" w:val="single"/>
            </w:tcBorders>
            <w:shd w:fill="FFFFFF" w:val="clear"/>
            <w:tcMar>
              <w:left w:type="dxa" w:w="60"/>
            </w:tcMar>
            <w:vAlign w:val="center"/>
          </w:tcPr>
          <w:p>
            <w:pPr>
              <w:pStyle w:val="style0"/>
              <w:rPr>
                <w:rFonts w:cs="Arial"/>
                <w:bCs/>
                <w:i/>
                <w:sz w:val="20"/>
                <w:szCs w:val="20"/>
              </w:rPr>
            </w:pPr>
            <w:r>
              <w:rPr>
                <w:rFonts w:cs="Arial"/>
                <w:bCs/>
                <w:i/>
                <w:sz w:val="20"/>
                <w:szCs w:val="20"/>
              </w:rPr>
            </w:r>
          </w:p>
          <w:p>
            <w:pPr>
              <w:pStyle w:val="style0"/>
              <w:spacing w:after="200" w:before="0"/>
              <w:contextualSpacing w:val="false"/>
              <w:rPr>
                <w:rFonts w:cs="Arial"/>
                <w:sz w:val="20"/>
                <w:szCs w:val="20"/>
              </w:rPr>
            </w:pPr>
            <w:r>
              <w:rPr>
                <w:rFonts w:cs="Arial"/>
                <w:sz w:val="20"/>
                <w:szCs w:val="20"/>
              </w:rPr>
            </w:r>
          </w:p>
        </w:tc>
      </w:tr>
      <w:tr>
        <w:trPr>
          <w:trHeight w:hRule="atLeast" w:val="420"/>
          <w:cantSplit w:val="false"/>
        </w:trPr>
        <w:tc>
          <w:tcPr>
            <w:tcW w:type="dxa" w:w="9573"/>
            <w:gridSpan w:val="2"/>
            <w:tcBorders>
              <w:top w:color="00000A" w:space="0" w:sz="4" w:val="single"/>
              <w:left w:color="00000A" w:space="0" w:sz="4" w:val="single"/>
              <w:bottom w:color="00000A" w:space="0" w:sz="4" w:val="single"/>
              <w:right w:color="00000A" w:space="0" w:sz="4" w:val="single"/>
            </w:tcBorders>
            <w:shd w:fill="FFFFFF" w:val="clear"/>
            <w:tcMar>
              <w:left w:type="dxa" w:w="60"/>
            </w:tcMar>
            <w:vAlign w:val="center"/>
          </w:tcPr>
          <w:p>
            <w:pPr>
              <w:pStyle w:val="style0"/>
              <w:widowControl/>
              <w:tabs>
                <w:tab w:leader="none" w:pos="708" w:val="left"/>
              </w:tabs>
              <w:suppressAutoHyphens w:val="true"/>
              <w:spacing w:after="200" w:before="0" w:line="276" w:lineRule="auto"/>
              <w:contextualSpacing w:val="false"/>
              <w:rPr>
                <w:rFonts w:cs="Arial"/>
                <w:b/>
                <w:bCs/>
                <w:sz w:val="20"/>
                <w:szCs w:val="20"/>
              </w:rPr>
            </w:pPr>
            <w:r>
              <w:rPr>
                <w:rFonts w:cs="Arial"/>
                <w:b/>
                <w:bCs/>
                <w:sz w:val="20"/>
                <w:szCs w:val="20"/>
              </w:rPr>
              <w:t>Durée du projet (en mois) :</w:t>
            </w:r>
          </w:p>
        </w:tc>
      </w:tr>
      <w:tr>
        <w:trPr>
          <w:trHeight w:hRule="atLeast" w:val="839"/>
          <w:cantSplit w:val="false"/>
        </w:trPr>
        <w:tc>
          <w:tcPr>
            <w:tcW w:type="dxa" w:w="9573"/>
            <w:gridSpan w:val="2"/>
            <w:tcBorders>
              <w:top w:color="00000A" w:space="0" w:sz="4" w:val="single"/>
              <w:left w:color="00000A" w:space="0" w:sz="4" w:val="single"/>
              <w:bottom w:color="00000A" w:space="0" w:sz="4" w:val="single"/>
              <w:right w:color="00000A" w:space="0" w:sz="4" w:val="single"/>
            </w:tcBorders>
            <w:shd w:fill="FFFFFF" w:val="clear"/>
            <w:tcMar>
              <w:left w:type="dxa" w:w="60"/>
            </w:tcMar>
            <w:vAlign w:val="center"/>
          </w:tcPr>
          <w:p>
            <w:pPr>
              <w:pStyle w:val="style0"/>
              <w:spacing w:after="200" w:before="0"/>
              <w:contextualSpacing w:val="false"/>
              <w:rPr>
                <w:b/>
                <w:sz w:val="20"/>
                <w:szCs w:val="20"/>
              </w:rPr>
            </w:pPr>
            <w:r>
              <w:rPr>
                <w:b/>
                <w:sz w:val="20"/>
                <w:szCs w:val="20"/>
              </w:rPr>
            </w:r>
          </w:p>
        </w:tc>
      </w:tr>
      <w:tr>
        <w:trPr>
          <w:trHeight w:hRule="atLeast" w:val="420"/>
          <w:cantSplit w:val="false"/>
        </w:trPr>
        <w:tc>
          <w:tcPr>
            <w:tcW w:type="dxa" w:w="9573"/>
            <w:gridSpan w:val="2"/>
            <w:tcBorders>
              <w:top w:color="00000A" w:space="0" w:sz="4" w:val="single"/>
              <w:left w:color="00000A" w:space="0" w:sz="4" w:val="single"/>
              <w:bottom w:color="00000A" w:space="0" w:sz="4" w:val="single"/>
              <w:right w:color="00000A" w:space="0" w:sz="4" w:val="single"/>
            </w:tcBorders>
            <w:shd w:fill="FFFFFF" w:val="clear"/>
            <w:tcMar>
              <w:left w:type="dxa" w:w="60"/>
            </w:tcMar>
            <w:vAlign w:val="center"/>
          </w:tcPr>
          <w:p>
            <w:pPr>
              <w:pStyle w:val="style0"/>
              <w:widowControl/>
              <w:tabs>
                <w:tab w:leader="none" w:pos="708" w:val="left"/>
              </w:tabs>
              <w:suppressAutoHyphens w:val="true"/>
              <w:spacing w:after="200" w:before="0" w:line="276" w:lineRule="auto"/>
              <w:contextualSpacing w:val="false"/>
              <w:rPr>
                <w:b/>
                <w:sz w:val="20"/>
                <w:szCs w:val="20"/>
              </w:rPr>
            </w:pPr>
            <w:r>
              <w:rPr>
                <w:b/>
                <w:sz w:val="20"/>
                <w:szCs w:val="20"/>
              </w:rPr>
              <w:t>Constitution de l’équipe projet (nom et domaine de compétences des personnes mobilisées) :</w:t>
            </w:r>
          </w:p>
        </w:tc>
      </w:tr>
      <w:tr>
        <w:trPr>
          <w:trHeight w:hRule="atLeast" w:val="2369"/>
          <w:cantSplit w:val="false"/>
        </w:trPr>
        <w:tc>
          <w:tcPr>
            <w:tcW w:type="dxa" w:w="9573"/>
            <w:gridSpan w:val="2"/>
            <w:tcBorders>
              <w:top w:color="00000A" w:space="0" w:sz="4" w:val="single"/>
              <w:left w:color="00000A" w:space="0" w:sz="4" w:val="single"/>
              <w:bottom w:color="00000A" w:space="0" w:sz="4" w:val="single"/>
              <w:right w:color="00000A" w:space="0" w:sz="4" w:val="single"/>
            </w:tcBorders>
            <w:shd w:fill="FFFFFF" w:val="clear"/>
            <w:tcMar>
              <w:left w:type="dxa" w:w="60"/>
            </w:tcMar>
            <w:vAlign w:val="center"/>
          </w:tcPr>
          <w:p>
            <w:pPr>
              <w:pStyle w:val="style0"/>
              <w:spacing w:after="200" w:before="0"/>
              <w:contextualSpacing w:val="false"/>
              <w:rPr>
                <w:sz w:val="20"/>
                <w:szCs w:val="20"/>
              </w:rPr>
            </w:pPr>
            <w:r>
              <w:rPr>
                <w:sz w:val="20"/>
                <w:szCs w:val="20"/>
              </w:rPr>
            </w:r>
          </w:p>
        </w:tc>
      </w:tr>
    </w:tbl>
    <w:p>
      <w:pPr>
        <w:pStyle w:val="style0"/>
        <w:rPr>
          <w:sz w:val="20"/>
          <w:szCs w:val="20"/>
        </w:rPr>
      </w:pPr>
      <w:r>
        <w:rPr>
          <w:sz w:val="20"/>
          <w:szCs w:val="20"/>
        </w:rPr>
      </w:r>
    </w:p>
    <w:tbl>
      <w:tblPr>
        <w:jc w:val="left"/>
        <w:tblInd w:type="dxa" w:w="98"/>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98"/>
          <w:bottom w:type="dxa" w:w="0"/>
          <w:right w:type="dxa" w:w="108"/>
        </w:tblCellMar>
      </w:tblPr>
      <w:tblGrid>
        <w:gridCol w:w="9540"/>
      </w:tblGrid>
      <w:tr>
        <w:trPr>
          <w:trHeight w:hRule="atLeast" w:val="567"/>
          <w:cantSplit w:val="false"/>
        </w:trPr>
        <w:tc>
          <w:tcPr>
            <w:tcW w:type="dxa" w:w="9540"/>
            <w:tcBorders>
              <w:top w:color="00000A" w:space="0" w:sz="4" w:val="single"/>
              <w:left w:color="00000A" w:space="0" w:sz="4" w:val="single"/>
              <w:bottom w:color="00000A" w:space="0" w:sz="4" w:val="single"/>
              <w:right w:color="00000A" w:space="0" w:sz="4" w:val="single"/>
            </w:tcBorders>
            <w:shd w:fill="92D050" w:val="clear"/>
            <w:tcMar>
              <w:left w:type="dxa" w:w="98"/>
            </w:tcMar>
            <w:vAlign w:val="center"/>
          </w:tcPr>
          <w:p>
            <w:pPr>
              <w:pStyle w:val="style0"/>
              <w:pageBreakBefore/>
              <w:spacing w:after="120" w:before="120"/>
              <w:contextualSpacing w:val="false"/>
              <w:jc w:val="center"/>
              <w:rPr>
                <w:rFonts w:cs="Arial"/>
                <w:b/>
                <w:sz w:val="20"/>
                <w:szCs w:val="20"/>
              </w:rPr>
            </w:pPr>
            <w:r>
              <w:rPr>
                <w:rFonts w:cs="Arial"/>
                <w:b/>
                <w:sz w:val="20"/>
                <w:szCs w:val="20"/>
              </w:rPr>
              <w:t>PARTIES PRENANTES DU PROJET</w:t>
            </w:r>
          </w:p>
        </w:tc>
      </w:tr>
    </w:tbl>
    <w:p>
      <w:pPr>
        <w:pStyle w:val="style0"/>
        <w:rPr>
          <w:sz w:val="20"/>
          <w:szCs w:val="20"/>
        </w:rPr>
      </w:pPr>
      <w:r>
        <w:rPr>
          <w:sz w:val="20"/>
          <w:szCs w:val="20"/>
        </w:rPr>
      </w:r>
    </w:p>
    <w:tbl>
      <w:tblPr>
        <w:jc w:val="center"/>
        <w:tblInd w:type="dxa" w:w="0"/>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60"/>
          <w:bottom w:type="dxa" w:w="0"/>
          <w:right w:type="dxa" w:w="70"/>
        </w:tblCellMar>
      </w:tblPr>
      <w:tblGrid>
        <w:gridCol w:w="9537"/>
      </w:tblGrid>
      <w:tr>
        <w:trPr>
          <w:trHeight w:hRule="atLeast" w:val="420"/>
          <w:cantSplit w:val="false"/>
        </w:trPr>
        <w:tc>
          <w:tcPr>
            <w:tcW w:type="dxa" w:w="9537"/>
            <w:gridSpan w:val="2"/>
            <w:tcBorders>
              <w:top w:color="00000A" w:space="0" w:sz="4" w:val="single"/>
              <w:left w:color="00000A" w:space="0" w:sz="4" w:val="single"/>
              <w:bottom w:color="00000A" w:space="0" w:sz="4" w:val="single"/>
              <w:right w:color="00000A" w:space="0" w:sz="4" w:val="single"/>
            </w:tcBorders>
            <w:shd w:fill="634A9B" w:val="clear"/>
            <w:tcMar>
              <w:left w:type="dxa" w:w="60"/>
            </w:tcMar>
            <w:vAlign w:val="center"/>
          </w:tcPr>
          <w:p>
            <w:pPr>
              <w:pStyle w:val="style0"/>
              <w:spacing w:after="200" w:before="0"/>
              <w:contextualSpacing w:val="false"/>
              <w:jc w:val="center"/>
              <w:rPr>
                <w:rFonts w:cs="Arial"/>
                <w:b/>
                <w:color w:val="FFFFFF"/>
                <w:sz w:val="20"/>
                <w:szCs w:val="20"/>
              </w:rPr>
            </w:pPr>
            <w:r>
              <w:rPr>
                <w:rFonts w:cs="Arial"/>
                <w:b/>
                <w:color w:val="FFFFFF"/>
                <w:sz w:val="20"/>
                <w:szCs w:val="20"/>
              </w:rPr>
              <w:t xml:space="preserve">Partenaires principaux éventuels </w:t>
            </w:r>
          </w:p>
        </w:tc>
      </w:tr>
      <w:tr>
        <w:trPr>
          <w:trHeight w:hRule="atLeast" w:val="420"/>
          <w:cantSplit w:val="false"/>
        </w:trPr>
        <w:tc>
          <w:tcPr>
            <w:tcW w:type="dxa" w:w="9537"/>
            <w:gridSpan w:val="2"/>
            <w:tcBorders>
              <w:top w:color="00000A" w:space="0" w:sz="4" w:val="single"/>
              <w:left w:color="00000A" w:space="0" w:sz="4" w:val="single"/>
              <w:bottom w:color="00000A" w:space="0" w:sz="4" w:val="single"/>
              <w:right w:color="00000A" w:space="0" w:sz="4" w:val="single"/>
            </w:tcBorders>
            <w:shd w:fill="FFFFFF" w:val="clear"/>
            <w:tcMar>
              <w:left w:type="dxa" w:w="60"/>
            </w:tcMar>
            <w:vAlign w:val="center"/>
          </w:tcPr>
          <w:p>
            <w:pPr>
              <w:pStyle w:val="style0"/>
              <w:widowControl/>
              <w:tabs>
                <w:tab w:leader="none" w:pos="708" w:val="left"/>
              </w:tabs>
              <w:suppressAutoHyphens w:val="true"/>
              <w:spacing w:after="200" w:before="0" w:line="276" w:lineRule="auto"/>
              <w:contextualSpacing w:val="false"/>
              <w:rPr>
                <w:rFonts w:cs="Arial"/>
                <w:b/>
                <w:sz w:val="20"/>
                <w:szCs w:val="20"/>
              </w:rPr>
            </w:pPr>
            <w:r>
              <w:rPr>
                <w:rFonts w:cs="Arial"/>
                <w:b/>
                <w:sz w:val="20"/>
                <w:szCs w:val="20"/>
              </w:rPr>
              <w:t>Partenaire 1</w:t>
            </w:r>
          </w:p>
        </w:tc>
      </w:tr>
      <w:tr>
        <w:trPr>
          <w:trHeight w:hRule="atLeast" w:val="420"/>
          <w:cantSplit w:val="false"/>
        </w:trPr>
        <w:tc>
          <w:tcPr>
            <w:tcW w:type="dxa" w:w="4768"/>
            <w:tcBorders>
              <w:top w:color="00000A" w:space="0" w:sz="4" w:val="single"/>
              <w:left w:color="00000A" w:space="0" w:sz="4" w:val="single"/>
              <w:bottom w:color="00000A" w:space="0" w:sz="4" w:val="single"/>
              <w:right w:color="00000A" w:space="0" w:sz="4" w:val="single"/>
            </w:tcBorders>
            <w:shd w:fill="FFFFFF" w:val="clear"/>
            <w:tcMar>
              <w:left w:type="dxa" w:w="60"/>
            </w:tcMar>
            <w:vAlign w:val="center"/>
          </w:tcPr>
          <w:p>
            <w:pPr>
              <w:pStyle w:val="style0"/>
              <w:spacing w:after="200" w:before="0"/>
              <w:contextualSpacing w:val="false"/>
              <w:jc w:val="right"/>
              <w:rPr>
                <w:rFonts w:cs="Arial"/>
                <w:sz w:val="20"/>
                <w:szCs w:val="20"/>
              </w:rPr>
            </w:pPr>
            <w:r>
              <w:rPr>
                <w:rFonts w:cs="Arial"/>
                <w:sz w:val="20"/>
                <w:szCs w:val="20"/>
              </w:rPr>
              <w:t>Nom / type de structure</w:t>
            </w:r>
          </w:p>
        </w:tc>
        <w:tc>
          <w:tcPr>
            <w:tcW w:type="dxa" w:w="4769"/>
            <w:tcBorders>
              <w:top w:color="00000A" w:space="0" w:sz="4" w:val="single"/>
              <w:left w:color="00000A" w:space="0" w:sz="4" w:val="single"/>
              <w:bottom w:color="00000A" w:space="0" w:sz="4" w:val="single"/>
              <w:right w:color="00000A" w:space="0" w:sz="4" w:val="single"/>
            </w:tcBorders>
            <w:shd w:fill="FFFFFF" w:val="clear"/>
            <w:tcMar>
              <w:left w:type="dxa" w:w="60"/>
            </w:tcMar>
            <w:vAlign w:val="center"/>
          </w:tcPr>
          <w:p>
            <w:pPr>
              <w:pStyle w:val="style0"/>
              <w:widowControl/>
              <w:tabs>
                <w:tab w:leader="none" w:pos="708" w:val="left"/>
              </w:tabs>
              <w:suppressAutoHyphens w:val="true"/>
              <w:spacing w:after="200" w:before="0" w:line="276" w:lineRule="auto"/>
              <w:contextualSpacing w:val="false"/>
              <w:rPr>
                <w:rFonts w:cs="Arial"/>
                <w:sz w:val="20"/>
                <w:szCs w:val="20"/>
              </w:rPr>
            </w:pPr>
            <w:r>
              <w:rPr>
                <w:rFonts w:cs="Arial"/>
                <w:sz w:val="20"/>
                <w:szCs w:val="20"/>
              </w:rPr>
              <w:t> </w:t>
            </w:r>
          </w:p>
        </w:tc>
      </w:tr>
      <w:tr>
        <w:trPr>
          <w:trHeight w:hRule="atLeast" w:val="728"/>
          <w:cantSplit w:val="false"/>
        </w:trPr>
        <w:tc>
          <w:tcPr>
            <w:tcW w:type="dxa" w:w="4768"/>
            <w:tcBorders>
              <w:top w:color="00000A" w:space="0" w:sz="4" w:val="single"/>
              <w:left w:color="00000A" w:space="0" w:sz="4" w:val="single"/>
              <w:bottom w:color="00000A" w:space="0" w:sz="4" w:val="single"/>
              <w:right w:color="00000A" w:space="0" w:sz="4" w:val="single"/>
            </w:tcBorders>
            <w:shd w:fill="FFFFFF" w:val="clear"/>
            <w:tcMar>
              <w:left w:type="dxa" w:w="60"/>
            </w:tcMar>
            <w:vAlign w:val="center"/>
          </w:tcPr>
          <w:p>
            <w:pPr>
              <w:pStyle w:val="style0"/>
              <w:spacing w:after="200" w:before="0"/>
              <w:contextualSpacing w:val="false"/>
              <w:jc w:val="right"/>
              <w:rPr>
                <w:rFonts w:cs="Arial"/>
                <w:sz w:val="20"/>
                <w:szCs w:val="20"/>
              </w:rPr>
            </w:pPr>
            <w:r>
              <w:rPr>
                <w:rFonts w:cs="Arial"/>
                <w:sz w:val="20"/>
                <w:szCs w:val="20"/>
              </w:rPr>
              <w:t>Situation géographique, implantation et rayonnement</w:t>
            </w:r>
          </w:p>
        </w:tc>
        <w:tc>
          <w:tcPr>
            <w:tcW w:type="dxa" w:w="4769"/>
            <w:tcBorders>
              <w:top w:color="00000A" w:space="0" w:sz="4" w:val="single"/>
              <w:left w:color="00000A" w:space="0" w:sz="4" w:val="single"/>
              <w:bottom w:color="00000A" w:space="0" w:sz="4" w:val="single"/>
              <w:right w:color="00000A" w:space="0" w:sz="4" w:val="single"/>
            </w:tcBorders>
            <w:shd w:fill="FFFFFF" w:val="clear"/>
            <w:tcMar>
              <w:left w:type="dxa" w:w="60"/>
            </w:tcMar>
            <w:vAlign w:val="center"/>
          </w:tcPr>
          <w:p>
            <w:pPr>
              <w:pStyle w:val="style0"/>
              <w:spacing w:after="200" w:before="0"/>
              <w:contextualSpacing w:val="false"/>
              <w:rPr>
                <w:rFonts w:cs="Arial"/>
                <w:sz w:val="20"/>
                <w:szCs w:val="20"/>
              </w:rPr>
            </w:pPr>
            <w:r>
              <w:rPr>
                <w:rFonts w:cs="Arial"/>
                <w:sz w:val="20"/>
                <w:szCs w:val="20"/>
              </w:rPr>
            </w:r>
          </w:p>
        </w:tc>
      </w:tr>
      <w:tr>
        <w:trPr>
          <w:trHeight w:hRule="atLeast" w:val="728"/>
          <w:cantSplit w:val="false"/>
        </w:trPr>
        <w:tc>
          <w:tcPr>
            <w:tcW w:type="dxa" w:w="4768"/>
            <w:tcBorders>
              <w:top w:color="00000A" w:space="0" w:sz="4" w:val="single"/>
              <w:left w:color="00000A" w:space="0" w:sz="4" w:val="single"/>
              <w:bottom w:color="00000A" w:space="0" w:sz="4" w:val="single"/>
              <w:right w:color="00000A" w:space="0" w:sz="4" w:val="single"/>
            </w:tcBorders>
            <w:shd w:fill="FFFFFF" w:val="clear"/>
            <w:tcMar>
              <w:left w:type="dxa" w:w="60"/>
            </w:tcMar>
            <w:vAlign w:val="center"/>
          </w:tcPr>
          <w:p>
            <w:pPr>
              <w:pStyle w:val="style0"/>
              <w:spacing w:after="200" w:before="0"/>
              <w:contextualSpacing w:val="false"/>
              <w:jc w:val="right"/>
              <w:rPr>
                <w:rFonts w:cs="Arial"/>
                <w:sz w:val="20"/>
                <w:szCs w:val="20"/>
              </w:rPr>
            </w:pPr>
            <w:r>
              <w:rPr>
                <w:rFonts w:cs="Arial"/>
                <w:sz w:val="20"/>
                <w:szCs w:val="20"/>
              </w:rPr>
              <w:t>Partenariat habituel et/ou nouvellement établi pour ce projet</w:t>
            </w:r>
          </w:p>
        </w:tc>
        <w:tc>
          <w:tcPr>
            <w:tcW w:type="dxa" w:w="4769"/>
            <w:tcBorders>
              <w:top w:color="00000A" w:space="0" w:sz="4" w:val="single"/>
              <w:left w:color="00000A" w:space="0" w:sz="4" w:val="single"/>
              <w:bottom w:color="00000A" w:space="0" w:sz="4" w:val="single"/>
              <w:right w:color="00000A" w:space="0" w:sz="4" w:val="single"/>
            </w:tcBorders>
            <w:shd w:fill="FFFFFF" w:val="clear"/>
            <w:tcMar>
              <w:left w:type="dxa" w:w="60"/>
            </w:tcMar>
            <w:vAlign w:val="center"/>
          </w:tcPr>
          <w:p>
            <w:pPr>
              <w:pStyle w:val="style0"/>
              <w:spacing w:after="200" w:before="0"/>
              <w:contextualSpacing w:val="false"/>
              <w:rPr>
                <w:rFonts w:cs="Arial"/>
                <w:sz w:val="20"/>
                <w:szCs w:val="20"/>
              </w:rPr>
            </w:pPr>
            <w:r>
              <w:rPr>
                <w:rFonts w:cs="Arial"/>
                <w:sz w:val="20"/>
                <w:szCs w:val="20"/>
              </w:rPr>
            </w:r>
          </w:p>
        </w:tc>
      </w:tr>
      <w:tr>
        <w:trPr>
          <w:trHeight w:hRule="atLeast" w:val="728"/>
          <w:cantSplit w:val="false"/>
        </w:trPr>
        <w:tc>
          <w:tcPr>
            <w:tcW w:type="dxa" w:w="4768"/>
            <w:tcBorders>
              <w:top w:color="00000A" w:space="0" w:sz="4" w:val="single"/>
              <w:left w:color="00000A" w:space="0" w:sz="4" w:val="single"/>
              <w:bottom w:color="00000A" w:space="0" w:sz="4" w:val="single"/>
              <w:right w:color="00000A" w:space="0" w:sz="4" w:val="single"/>
            </w:tcBorders>
            <w:shd w:fill="FFFFFF" w:val="clear"/>
            <w:tcMar>
              <w:left w:type="dxa" w:w="60"/>
            </w:tcMar>
            <w:vAlign w:val="center"/>
          </w:tcPr>
          <w:p>
            <w:pPr>
              <w:pStyle w:val="style0"/>
              <w:spacing w:after="200" w:before="0"/>
              <w:contextualSpacing w:val="false"/>
              <w:jc w:val="right"/>
              <w:rPr>
                <w:rFonts w:cs="Arial"/>
                <w:sz w:val="20"/>
                <w:szCs w:val="20"/>
              </w:rPr>
            </w:pPr>
            <w:r>
              <w:rPr>
                <w:rFonts w:cs="Arial"/>
                <w:sz w:val="20"/>
                <w:szCs w:val="20"/>
              </w:rPr>
              <w:t>Modalités d’élaboration du projet (</w:t>
            </w:r>
            <w:r>
              <w:rPr>
                <w:rFonts w:cs="Arial"/>
                <w:i/>
                <w:sz w:val="20"/>
                <w:szCs w:val="20"/>
              </w:rPr>
              <w:t>par exemple : mode de concertation, participation, consultation, implication des publics</w:t>
            </w:r>
            <w:r>
              <w:rPr>
                <w:rFonts w:cs="Arial"/>
                <w:sz w:val="20"/>
                <w:szCs w:val="20"/>
              </w:rPr>
              <w:t>)</w:t>
            </w:r>
          </w:p>
        </w:tc>
        <w:tc>
          <w:tcPr>
            <w:tcW w:type="dxa" w:w="4769"/>
            <w:tcBorders>
              <w:top w:color="00000A" w:space="0" w:sz="4" w:val="single"/>
              <w:left w:color="00000A" w:space="0" w:sz="4" w:val="single"/>
              <w:bottom w:color="00000A" w:space="0" w:sz="4" w:val="single"/>
              <w:right w:color="00000A" w:space="0" w:sz="4" w:val="single"/>
            </w:tcBorders>
            <w:shd w:fill="FFFFFF" w:val="clear"/>
            <w:tcMar>
              <w:left w:type="dxa" w:w="60"/>
            </w:tcMar>
            <w:vAlign w:val="center"/>
          </w:tcPr>
          <w:p>
            <w:pPr>
              <w:pStyle w:val="style0"/>
              <w:spacing w:after="200" w:before="0"/>
              <w:contextualSpacing w:val="false"/>
              <w:rPr>
                <w:rFonts w:cs="Arial"/>
                <w:sz w:val="20"/>
                <w:szCs w:val="20"/>
              </w:rPr>
            </w:pPr>
            <w:r>
              <w:rPr>
                <w:rFonts w:cs="Arial"/>
                <w:sz w:val="20"/>
                <w:szCs w:val="20"/>
              </w:rPr>
            </w:r>
          </w:p>
        </w:tc>
      </w:tr>
      <w:tr>
        <w:trPr>
          <w:trHeight w:hRule="atLeast" w:val="728"/>
          <w:cantSplit w:val="false"/>
        </w:trPr>
        <w:tc>
          <w:tcPr>
            <w:tcW w:type="dxa" w:w="4768"/>
            <w:tcBorders>
              <w:top w:color="00000A" w:space="0" w:sz="4" w:val="single"/>
              <w:left w:color="00000A" w:space="0" w:sz="4" w:val="single"/>
              <w:bottom w:color="00000A" w:space="0" w:sz="4" w:val="single"/>
              <w:right w:color="00000A" w:space="0" w:sz="4" w:val="single"/>
            </w:tcBorders>
            <w:shd w:fill="FFFFFF" w:val="clear"/>
            <w:tcMar>
              <w:left w:type="dxa" w:w="60"/>
            </w:tcMar>
            <w:vAlign w:val="center"/>
          </w:tcPr>
          <w:p>
            <w:pPr>
              <w:pStyle w:val="style0"/>
              <w:spacing w:after="200" w:before="0"/>
              <w:contextualSpacing w:val="false"/>
              <w:jc w:val="right"/>
              <w:rPr>
                <w:rFonts w:cs="Arial"/>
                <w:sz w:val="20"/>
                <w:szCs w:val="20"/>
              </w:rPr>
            </w:pPr>
            <w:r>
              <w:rPr>
                <w:rFonts w:cs="Arial"/>
                <w:sz w:val="20"/>
                <w:szCs w:val="20"/>
              </w:rPr>
              <w:t>Nature et rôle du partenaire dans le dispositif d’expérimentation</w:t>
            </w:r>
          </w:p>
        </w:tc>
        <w:tc>
          <w:tcPr>
            <w:tcW w:type="dxa" w:w="4769"/>
            <w:tcBorders>
              <w:top w:color="00000A" w:space="0" w:sz="4" w:val="single"/>
              <w:left w:color="00000A" w:space="0" w:sz="4" w:val="single"/>
              <w:bottom w:color="00000A" w:space="0" w:sz="4" w:val="single"/>
              <w:right w:color="00000A" w:space="0" w:sz="4" w:val="single"/>
            </w:tcBorders>
            <w:shd w:fill="FFFFFF" w:val="clear"/>
            <w:tcMar>
              <w:left w:type="dxa" w:w="60"/>
            </w:tcMar>
            <w:vAlign w:val="center"/>
          </w:tcPr>
          <w:p>
            <w:pPr>
              <w:pStyle w:val="style0"/>
              <w:spacing w:after="200" w:before="0"/>
              <w:contextualSpacing w:val="false"/>
              <w:rPr>
                <w:rFonts w:cs="Arial"/>
                <w:sz w:val="20"/>
                <w:szCs w:val="20"/>
              </w:rPr>
            </w:pPr>
            <w:r>
              <w:rPr>
                <w:rFonts w:cs="Arial"/>
                <w:sz w:val="20"/>
                <w:szCs w:val="20"/>
              </w:rPr>
            </w:r>
          </w:p>
        </w:tc>
      </w:tr>
      <w:tr>
        <w:trPr>
          <w:trHeight w:hRule="atLeast" w:val="728"/>
          <w:cantSplit w:val="false"/>
        </w:trPr>
        <w:tc>
          <w:tcPr>
            <w:tcW w:type="dxa" w:w="4768"/>
            <w:tcBorders>
              <w:top w:color="00000A" w:space="0" w:sz="4" w:val="single"/>
              <w:left w:color="00000A" w:space="0" w:sz="4" w:val="single"/>
              <w:bottom w:color="00000A" w:space="0" w:sz="4" w:val="single"/>
              <w:right w:color="00000A" w:space="0" w:sz="4" w:val="single"/>
            </w:tcBorders>
            <w:shd w:fill="FFFFFF" w:val="clear"/>
            <w:tcMar>
              <w:left w:type="dxa" w:w="60"/>
            </w:tcMar>
            <w:vAlign w:val="center"/>
          </w:tcPr>
          <w:p>
            <w:pPr>
              <w:pStyle w:val="style0"/>
              <w:jc w:val="right"/>
              <w:rPr>
                <w:rFonts w:cs="Arial"/>
                <w:sz w:val="20"/>
                <w:szCs w:val="20"/>
              </w:rPr>
            </w:pPr>
            <w:r>
              <w:rPr>
                <w:rFonts w:cs="Arial"/>
                <w:sz w:val="20"/>
                <w:szCs w:val="20"/>
              </w:rPr>
              <w:t xml:space="preserve">Le cas échéant, cofinancements accordés ou sollicités </w:t>
            </w:r>
          </w:p>
          <w:p>
            <w:pPr>
              <w:pStyle w:val="style0"/>
              <w:jc w:val="right"/>
              <w:rPr>
                <w:rFonts w:cs="Arial"/>
                <w:sz w:val="20"/>
                <w:szCs w:val="20"/>
              </w:rPr>
            </w:pPr>
            <w:r>
              <w:rPr>
                <w:rFonts w:cs="Arial"/>
                <w:sz w:val="20"/>
                <w:szCs w:val="20"/>
              </w:rPr>
              <w:t>(</w:t>
            </w:r>
            <w:r>
              <w:rPr>
                <w:rFonts w:cs="Arial"/>
                <w:i/>
                <w:sz w:val="20"/>
                <w:szCs w:val="20"/>
              </w:rPr>
              <w:t>financier ou en nature</w:t>
            </w:r>
            <w:r>
              <w:rPr>
                <w:rFonts w:cs="Arial"/>
                <w:sz w:val="20"/>
                <w:szCs w:val="20"/>
              </w:rPr>
              <w:t xml:space="preserve">) </w:t>
            </w:r>
          </w:p>
          <w:p>
            <w:pPr>
              <w:pStyle w:val="style0"/>
              <w:spacing w:after="200" w:before="0"/>
              <w:contextualSpacing w:val="false"/>
              <w:jc w:val="right"/>
              <w:rPr>
                <w:rFonts w:cs="Arial"/>
                <w:i/>
                <w:color w:val="FF0000"/>
                <w:sz w:val="20"/>
                <w:szCs w:val="20"/>
              </w:rPr>
            </w:pPr>
            <w:r>
              <w:rPr>
                <w:rFonts w:cs="Arial"/>
                <w:i/>
                <w:color w:val="FF0000"/>
                <w:sz w:val="20"/>
                <w:szCs w:val="20"/>
              </w:rPr>
              <w:t>précisez les cofinancements obtenus ou attendus pour le projet</w:t>
            </w:r>
          </w:p>
        </w:tc>
        <w:tc>
          <w:tcPr>
            <w:tcW w:type="dxa" w:w="4769"/>
            <w:tcBorders>
              <w:top w:color="00000A" w:space="0" w:sz="4" w:val="single"/>
              <w:left w:color="00000A" w:space="0" w:sz="4" w:val="single"/>
              <w:bottom w:color="00000A" w:space="0" w:sz="4" w:val="single"/>
              <w:right w:color="00000A" w:space="0" w:sz="4" w:val="single"/>
            </w:tcBorders>
            <w:shd w:fill="FFFFFF" w:val="clear"/>
            <w:tcMar>
              <w:left w:type="dxa" w:w="60"/>
            </w:tcMar>
            <w:vAlign w:val="center"/>
          </w:tcPr>
          <w:p>
            <w:pPr>
              <w:pStyle w:val="style0"/>
              <w:spacing w:after="200" w:before="0"/>
              <w:contextualSpacing w:val="false"/>
              <w:rPr>
                <w:rFonts w:cs="Arial"/>
                <w:sz w:val="20"/>
                <w:szCs w:val="20"/>
              </w:rPr>
            </w:pPr>
            <w:r>
              <w:rPr>
                <w:rFonts w:cs="Arial"/>
                <w:sz w:val="20"/>
                <w:szCs w:val="20"/>
              </w:rPr>
            </w:r>
          </w:p>
        </w:tc>
      </w:tr>
      <w:tr>
        <w:trPr>
          <w:trHeight w:hRule="atLeast" w:val="420"/>
          <w:cantSplit w:val="false"/>
        </w:trPr>
        <w:tc>
          <w:tcPr>
            <w:tcW w:type="dxa" w:w="9537"/>
            <w:gridSpan w:val="2"/>
            <w:tcBorders>
              <w:top w:color="00000A" w:space="0" w:sz="4" w:val="single"/>
              <w:left w:color="00000A" w:space="0" w:sz="4" w:val="single"/>
              <w:bottom w:color="00000A" w:space="0" w:sz="4" w:val="single"/>
              <w:right w:color="00000A" w:space="0" w:sz="4" w:val="single"/>
            </w:tcBorders>
            <w:shd w:fill="FFFFFF" w:val="clear"/>
            <w:tcMar>
              <w:left w:type="dxa" w:w="60"/>
            </w:tcMar>
            <w:vAlign w:val="center"/>
          </w:tcPr>
          <w:p>
            <w:pPr>
              <w:pStyle w:val="style0"/>
              <w:widowControl/>
              <w:tabs>
                <w:tab w:leader="none" w:pos="708" w:val="left"/>
              </w:tabs>
              <w:suppressAutoHyphens w:val="true"/>
              <w:spacing w:after="200" w:before="0" w:line="276" w:lineRule="auto"/>
              <w:contextualSpacing w:val="false"/>
              <w:rPr>
                <w:rFonts w:cs="Arial"/>
                <w:b/>
                <w:sz w:val="20"/>
                <w:szCs w:val="20"/>
              </w:rPr>
            </w:pPr>
            <w:r>
              <w:rPr>
                <w:rFonts w:cs="Arial"/>
                <w:b/>
                <w:sz w:val="20"/>
                <w:szCs w:val="20"/>
              </w:rPr>
              <w:t xml:space="preserve">Partenaire 2 </w:t>
            </w:r>
            <w:bookmarkStart w:id="0" w:name="OLE_LINK3"/>
            <w:bookmarkEnd w:id="0"/>
            <w:r>
              <w:rPr>
                <w:rFonts w:cs="Arial"/>
                <w:b/>
                <w:sz w:val="20"/>
                <w:szCs w:val="20"/>
              </w:rPr>
              <w:t>(le cas échéant)</w:t>
            </w:r>
          </w:p>
        </w:tc>
      </w:tr>
      <w:tr>
        <w:trPr>
          <w:trHeight w:hRule="atLeast" w:val="420"/>
          <w:cantSplit w:val="false"/>
        </w:trPr>
        <w:tc>
          <w:tcPr>
            <w:tcW w:type="dxa" w:w="4768"/>
            <w:tcBorders>
              <w:top w:color="00000A" w:space="0" w:sz="4" w:val="single"/>
              <w:left w:color="00000A" w:space="0" w:sz="4" w:val="single"/>
              <w:bottom w:color="00000A" w:space="0" w:sz="4" w:val="single"/>
              <w:right w:color="00000A" w:space="0" w:sz="4" w:val="single"/>
            </w:tcBorders>
            <w:shd w:fill="FFFFFF" w:val="clear"/>
            <w:tcMar>
              <w:left w:type="dxa" w:w="60"/>
            </w:tcMar>
            <w:vAlign w:val="center"/>
          </w:tcPr>
          <w:p>
            <w:pPr>
              <w:pStyle w:val="style0"/>
              <w:spacing w:after="200" w:before="0"/>
              <w:contextualSpacing w:val="false"/>
              <w:jc w:val="right"/>
              <w:rPr>
                <w:rFonts w:cs="Arial"/>
                <w:sz w:val="20"/>
                <w:szCs w:val="20"/>
              </w:rPr>
            </w:pPr>
            <w:r>
              <w:rPr>
                <w:rFonts w:cs="Arial"/>
                <w:sz w:val="20"/>
                <w:szCs w:val="20"/>
              </w:rPr>
              <w:t>Nom / type de structure</w:t>
            </w:r>
          </w:p>
        </w:tc>
        <w:tc>
          <w:tcPr>
            <w:tcW w:type="dxa" w:w="4769"/>
            <w:tcBorders>
              <w:top w:color="00000A" w:space="0" w:sz="4" w:val="single"/>
              <w:left w:color="00000A" w:space="0" w:sz="4" w:val="single"/>
              <w:bottom w:color="00000A" w:space="0" w:sz="4" w:val="single"/>
              <w:right w:color="00000A" w:space="0" w:sz="4" w:val="single"/>
            </w:tcBorders>
            <w:shd w:fill="FFFFFF" w:val="clear"/>
            <w:tcMar>
              <w:left w:type="dxa" w:w="60"/>
            </w:tcMar>
            <w:vAlign w:val="center"/>
          </w:tcPr>
          <w:p>
            <w:pPr>
              <w:pStyle w:val="style0"/>
              <w:spacing w:after="200" w:before="0"/>
              <w:contextualSpacing w:val="false"/>
              <w:rPr>
                <w:rFonts w:cs="Arial"/>
                <w:sz w:val="20"/>
                <w:szCs w:val="20"/>
              </w:rPr>
            </w:pPr>
            <w:r>
              <w:rPr>
                <w:rFonts w:cs="Arial"/>
                <w:sz w:val="20"/>
                <w:szCs w:val="20"/>
              </w:rPr>
            </w:r>
          </w:p>
        </w:tc>
      </w:tr>
      <w:tr>
        <w:trPr>
          <w:trHeight w:hRule="atLeast" w:val="728"/>
          <w:cantSplit w:val="false"/>
        </w:trPr>
        <w:tc>
          <w:tcPr>
            <w:tcW w:type="dxa" w:w="4768"/>
            <w:tcBorders>
              <w:top w:color="00000A" w:space="0" w:sz="4" w:val="single"/>
              <w:left w:color="00000A" w:space="0" w:sz="4" w:val="single"/>
              <w:bottom w:color="00000A" w:space="0" w:sz="4" w:val="single"/>
              <w:right w:color="00000A" w:space="0" w:sz="4" w:val="single"/>
            </w:tcBorders>
            <w:shd w:fill="FFFFFF" w:val="clear"/>
            <w:tcMar>
              <w:left w:type="dxa" w:w="60"/>
            </w:tcMar>
            <w:vAlign w:val="center"/>
          </w:tcPr>
          <w:p>
            <w:pPr>
              <w:pStyle w:val="style0"/>
              <w:spacing w:after="200" w:before="0"/>
              <w:contextualSpacing w:val="false"/>
              <w:jc w:val="right"/>
              <w:rPr>
                <w:rFonts w:cs="Arial"/>
                <w:sz w:val="20"/>
                <w:szCs w:val="20"/>
              </w:rPr>
            </w:pPr>
            <w:r>
              <w:rPr>
                <w:rFonts w:cs="Arial"/>
                <w:sz w:val="20"/>
                <w:szCs w:val="20"/>
              </w:rPr>
              <w:t>Situation géographique, implantation et rayonnement</w:t>
            </w:r>
          </w:p>
        </w:tc>
        <w:tc>
          <w:tcPr>
            <w:tcW w:type="dxa" w:w="4769"/>
            <w:tcBorders>
              <w:top w:color="00000A" w:space="0" w:sz="4" w:val="single"/>
              <w:left w:color="00000A" w:space="0" w:sz="4" w:val="single"/>
              <w:bottom w:color="00000A" w:space="0" w:sz="4" w:val="single"/>
              <w:right w:color="00000A" w:space="0" w:sz="4" w:val="single"/>
            </w:tcBorders>
            <w:shd w:fill="FFFFFF" w:val="clear"/>
            <w:tcMar>
              <w:left w:type="dxa" w:w="60"/>
            </w:tcMar>
            <w:vAlign w:val="center"/>
          </w:tcPr>
          <w:p>
            <w:pPr>
              <w:pStyle w:val="style0"/>
              <w:spacing w:after="200" w:before="0"/>
              <w:contextualSpacing w:val="false"/>
              <w:rPr>
                <w:rFonts w:cs="Arial"/>
                <w:sz w:val="20"/>
                <w:szCs w:val="20"/>
              </w:rPr>
            </w:pPr>
            <w:r>
              <w:rPr>
                <w:rFonts w:cs="Arial"/>
                <w:sz w:val="20"/>
                <w:szCs w:val="20"/>
              </w:rPr>
            </w:r>
          </w:p>
        </w:tc>
      </w:tr>
      <w:tr>
        <w:trPr>
          <w:trHeight w:hRule="atLeast" w:val="728"/>
          <w:cantSplit w:val="false"/>
        </w:trPr>
        <w:tc>
          <w:tcPr>
            <w:tcW w:type="dxa" w:w="4768"/>
            <w:tcBorders>
              <w:top w:color="00000A" w:space="0" w:sz="4" w:val="single"/>
              <w:left w:color="00000A" w:space="0" w:sz="4" w:val="single"/>
              <w:bottom w:color="00000A" w:space="0" w:sz="4" w:val="single"/>
              <w:right w:color="00000A" w:space="0" w:sz="4" w:val="single"/>
            </w:tcBorders>
            <w:shd w:fill="FFFFFF" w:val="clear"/>
            <w:tcMar>
              <w:left w:type="dxa" w:w="60"/>
            </w:tcMar>
            <w:vAlign w:val="center"/>
          </w:tcPr>
          <w:p>
            <w:pPr>
              <w:pStyle w:val="style0"/>
              <w:spacing w:after="200" w:before="0"/>
              <w:contextualSpacing w:val="false"/>
              <w:jc w:val="right"/>
              <w:rPr>
                <w:rFonts w:cs="Arial"/>
                <w:sz w:val="20"/>
                <w:szCs w:val="20"/>
              </w:rPr>
            </w:pPr>
            <w:r>
              <w:rPr>
                <w:rFonts w:cs="Arial"/>
                <w:sz w:val="20"/>
                <w:szCs w:val="20"/>
              </w:rPr>
              <w:t>Partenariat habituel et/ou nouvellement établi pour ce projet</w:t>
            </w:r>
          </w:p>
        </w:tc>
        <w:tc>
          <w:tcPr>
            <w:tcW w:type="dxa" w:w="4769"/>
            <w:tcBorders>
              <w:top w:color="00000A" w:space="0" w:sz="4" w:val="single"/>
              <w:left w:color="00000A" w:space="0" w:sz="4" w:val="single"/>
              <w:bottom w:color="00000A" w:space="0" w:sz="4" w:val="single"/>
              <w:right w:color="00000A" w:space="0" w:sz="4" w:val="single"/>
            </w:tcBorders>
            <w:shd w:fill="FFFFFF" w:val="clear"/>
            <w:tcMar>
              <w:left w:type="dxa" w:w="60"/>
            </w:tcMar>
            <w:vAlign w:val="center"/>
          </w:tcPr>
          <w:p>
            <w:pPr>
              <w:pStyle w:val="style0"/>
              <w:spacing w:after="200" w:before="0"/>
              <w:contextualSpacing w:val="false"/>
              <w:rPr>
                <w:rFonts w:cs="Arial"/>
                <w:sz w:val="20"/>
                <w:szCs w:val="20"/>
              </w:rPr>
            </w:pPr>
            <w:r>
              <w:rPr>
                <w:rFonts w:cs="Arial"/>
                <w:sz w:val="20"/>
                <w:szCs w:val="20"/>
              </w:rPr>
            </w:r>
          </w:p>
        </w:tc>
      </w:tr>
      <w:tr>
        <w:trPr>
          <w:trHeight w:hRule="atLeast" w:val="728"/>
          <w:cantSplit w:val="false"/>
        </w:trPr>
        <w:tc>
          <w:tcPr>
            <w:tcW w:type="dxa" w:w="4768"/>
            <w:tcBorders>
              <w:top w:color="00000A" w:space="0" w:sz="4" w:val="single"/>
              <w:left w:color="00000A" w:space="0" w:sz="4" w:val="single"/>
              <w:bottom w:color="00000A" w:space="0" w:sz="4" w:val="single"/>
              <w:right w:color="00000A" w:space="0" w:sz="4" w:val="single"/>
            </w:tcBorders>
            <w:shd w:fill="FFFFFF" w:val="clear"/>
            <w:tcMar>
              <w:left w:type="dxa" w:w="60"/>
            </w:tcMar>
            <w:vAlign w:val="center"/>
          </w:tcPr>
          <w:p>
            <w:pPr>
              <w:pStyle w:val="style0"/>
              <w:spacing w:after="200" w:before="0"/>
              <w:contextualSpacing w:val="false"/>
              <w:jc w:val="right"/>
              <w:rPr>
                <w:rFonts w:cs="Arial"/>
                <w:sz w:val="20"/>
                <w:szCs w:val="20"/>
              </w:rPr>
            </w:pPr>
            <w:r>
              <w:rPr>
                <w:rFonts w:cs="Arial"/>
                <w:sz w:val="20"/>
                <w:szCs w:val="20"/>
              </w:rPr>
              <w:t>Modalités d’élaboration du projet (</w:t>
            </w:r>
            <w:r>
              <w:rPr>
                <w:rFonts w:cs="Arial"/>
                <w:i/>
                <w:sz w:val="20"/>
                <w:szCs w:val="20"/>
              </w:rPr>
              <w:t>par exemple : mode de concertation, participation, consultation, implication des publics</w:t>
            </w:r>
            <w:r>
              <w:rPr>
                <w:rFonts w:cs="Arial"/>
                <w:sz w:val="20"/>
                <w:szCs w:val="20"/>
              </w:rPr>
              <w:t>)</w:t>
            </w:r>
          </w:p>
        </w:tc>
        <w:tc>
          <w:tcPr>
            <w:tcW w:type="dxa" w:w="4769"/>
            <w:tcBorders>
              <w:top w:color="00000A" w:space="0" w:sz="4" w:val="single"/>
              <w:left w:color="00000A" w:space="0" w:sz="4" w:val="single"/>
              <w:bottom w:color="00000A" w:space="0" w:sz="4" w:val="single"/>
              <w:right w:color="00000A" w:space="0" w:sz="4" w:val="single"/>
            </w:tcBorders>
            <w:shd w:fill="FFFFFF" w:val="clear"/>
            <w:tcMar>
              <w:left w:type="dxa" w:w="60"/>
            </w:tcMar>
            <w:vAlign w:val="center"/>
          </w:tcPr>
          <w:p>
            <w:pPr>
              <w:pStyle w:val="style0"/>
              <w:spacing w:after="200" w:before="0"/>
              <w:contextualSpacing w:val="false"/>
              <w:rPr>
                <w:rFonts w:cs="Arial"/>
                <w:sz w:val="20"/>
                <w:szCs w:val="20"/>
              </w:rPr>
            </w:pPr>
            <w:r>
              <w:rPr>
                <w:rFonts w:cs="Arial"/>
                <w:sz w:val="20"/>
                <w:szCs w:val="20"/>
              </w:rPr>
            </w:r>
          </w:p>
        </w:tc>
      </w:tr>
      <w:tr>
        <w:trPr>
          <w:trHeight w:hRule="atLeast" w:val="728"/>
          <w:cantSplit w:val="false"/>
        </w:trPr>
        <w:tc>
          <w:tcPr>
            <w:tcW w:type="dxa" w:w="4768"/>
            <w:tcBorders>
              <w:top w:color="00000A" w:space="0" w:sz="4" w:val="single"/>
              <w:left w:color="00000A" w:space="0" w:sz="4" w:val="single"/>
              <w:bottom w:color="00000A" w:space="0" w:sz="4" w:val="single"/>
              <w:right w:color="00000A" w:space="0" w:sz="4" w:val="single"/>
            </w:tcBorders>
            <w:shd w:fill="FFFFFF" w:val="clear"/>
            <w:tcMar>
              <w:left w:type="dxa" w:w="60"/>
            </w:tcMar>
            <w:vAlign w:val="center"/>
          </w:tcPr>
          <w:p>
            <w:pPr>
              <w:pStyle w:val="style0"/>
              <w:spacing w:after="200" w:before="0"/>
              <w:contextualSpacing w:val="false"/>
              <w:jc w:val="right"/>
              <w:rPr>
                <w:rFonts w:cs="Arial"/>
                <w:sz w:val="20"/>
                <w:szCs w:val="20"/>
              </w:rPr>
            </w:pPr>
            <w:r>
              <w:rPr>
                <w:rFonts w:cs="Arial"/>
                <w:sz w:val="20"/>
                <w:szCs w:val="20"/>
              </w:rPr>
              <w:t>Nature et rôle du partenaire dans le dispositif d’expérimentation</w:t>
            </w:r>
          </w:p>
        </w:tc>
        <w:tc>
          <w:tcPr>
            <w:tcW w:type="dxa" w:w="4769"/>
            <w:tcBorders>
              <w:top w:color="00000A" w:space="0" w:sz="4" w:val="single"/>
              <w:left w:color="00000A" w:space="0" w:sz="4" w:val="single"/>
              <w:bottom w:color="00000A" w:space="0" w:sz="4" w:val="single"/>
              <w:right w:color="00000A" w:space="0" w:sz="4" w:val="single"/>
            </w:tcBorders>
            <w:shd w:fill="FFFFFF" w:val="clear"/>
            <w:tcMar>
              <w:left w:type="dxa" w:w="60"/>
            </w:tcMar>
            <w:vAlign w:val="center"/>
          </w:tcPr>
          <w:p>
            <w:pPr>
              <w:pStyle w:val="style0"/>
              <w:spacing w:after="200" w:before="0"/>
              <w:contextualSpacing w:val="false"/>
              <w:rPr>
                <w:rFonts w:cs="Arial"/>
                <w:sz w:val="20"/>
                <w:szCs w:val="20"/>
              </w:rPr>
            </w:pPr>
            <w:r>
              <w:rPr>
                <w:rFonts w:cs="Arial"/>
                <w:sz w:val="20"/>
                <w:szCs w:val="20"/>
              </w:rPr>
            </w:r>
          </w:p>
        </w:tc>
      </w:tr>
      <w:tr>
        <w:trPr>
          <w:trHeight w:hRule="atLeast" w:val="420"/>
          <w:cantSplit w:val="false"/>
        </w:trPr>
        <w:tc>
          <w:tcPr>
            <w:tcW w:type="dxa" w:w="9537"/>
            <w:gridSpan w:val="2"/>
            <w:tcBorders>
              <w:top w:color="00000A" w:space="0" w:sz="4" w:val="single"/>
              <w:left w:color="00000A" w:space="0" w:sz="4" w:val="single"/>
              <w:bottom w:color="00000A" w:space="0" w:sz="4" w:val="single"/>
              <w:right w:color="00000A" w:space="0" w:sz="4" w:val="single"/>
            </w:tcBorders>
            <w:shd w:fill="FFFFFF" w:val="clear"/>
            <w:tcMar>
              <w:left w:type="dxa" w:w="60"/>
            </w:tcMar>
            <w:vAlign w:val="center"/>
          </w:tcPr>
          <w:p>
            <w:pPr>
              <w:pStyle w:val="style0"/>
              <w:widowControl/>
              <w:tabs>
                <w:tab w:leader="none" w:pos="708" w:val="left"/>
              </w:tabs>
              <w:suppressAutoHyphens w:val="true"/>
              <w:spacing w:after="200" w:before="0" w:line="276" w:lineRule="auto"/>
              <w:contextualSpacing w:val="false"/>
              <w:rPr>
                <w:rFonts w:cs="Arial"/>
                <w:b/>
                <w:sz w:val="20"/>
                <w:szCs w:val="20"/>
              </w:rPr>
            </w:pPr>
            <w:r>
              <w:rPr>
                <w:rFonts w:cs="Arial"/>
                <w:b/>
                <w:sz w:val="20"/>
                <w:szCs w:val="20"/>
              </w:rPr>
              <w:t>Autres Partenaire éventuels à préciser :</w:t>
            </w:r>
          </w:p>
          <w:p>
            <w:pPr>
              <w:pStyle w:val="style0"/>
              <w:widowControl/>
              <w:tabs>
                <w:tab w:leader="none" w:pos="708" w:val="left"/>
              </w:tabs>
              <w:suppressAutoHyphens w:val="true"/>
              <w:spacing w:after="200" w:before="0" w:line="276" w:lineRule="auto"/>
              <w:contextualSpacing w:val="false"/>
              <w:rPr/>
            </w:pPr>
            <w:r>
              <w:rPr/>
            </w:r>
          </w:p>
        </w:tc>
      </w:tr>
      <w:tr>
        <w:trPr>
          <w:trHeight w:hRule="atLeast" w:val="879"/>
          <w:cantSplit w:val="false"/>
        </w:trPr>
        <w:tc>
          <w:tcPr>
            <w:tcW w:type="dxa" w:w="9537"/>
            <w:gridSpan w:val="2"/>
            <w:tcBorders>
              <w:top w:color="999999" w:space="0" w:sz="4" w:val="single"/>
              <w:left w:color="999999" w:space="0" w:sz="4" w:val="single"/>
              <w:bottom w:color="00000A" w:space="0" w:sz="4" w:val="single"/>
              <w:right w:color="00000A" w:space="0" w:sz="4" w:val="single"/>
            </w:tcBorders>
            <w:shd w:fill="EB9200" w:val="clear"/>
            <w:tcMar>
              <w:left w:type="dxa" w:w="60"/>
            </w:tcMar>
            <w:vAlign w:val="center"/>
          </w:tcPr>
          <w:p>
            <w:pPr>
              <w:pStyle w:val="style0"/>
              <w:tabs>
                <w:tab w:leader="none" w:pos="708" w:val="left"/>
                <w:tab w:leader="none" w:pos="7876" w:val="left"/>
              </w:tabs>
              <w:spacing w:after="0" w:before="0" w:line="100" w:lineRule="atLeast"/>
              <w:ind w:hanging="0" w:left="0" w:right="0"/>
              <w:contextualSpacing w:val="false"/>
              <w:jc w:val="center"/>
              <w:rPr>
                <w:rFonts w:cs="Arial"/>
                <w:b/>
                <w:smallCaps/>
                <w:sz w:val="20"/>
                <w:szCs w:val="20"/>
              </w:rPr>
            </w:pPr>
            <w:r>
              <w:rPr>
                <w:rFonts w:cs="Arial"/>
                <w:b/>
                <w:smallCaps/>
                <w:sz w:val="20"/>
                <w:szCs w:val="20"/>
              </w:rPr>
              <w:t xml:space="preserve">3 - </w:t>
            </w:r>
            <w:r>
              <w:rPr>
                <w:rFonts w:cs="Arial"/>
                <w:b/>
                <w:smallCaps/>
                <w:sz w:val="20"/>
                <w:szCs w:val="20"/>
              </w:rPr>
              <w:t>Calendrier prévisionnel du déroulement du projet</w:t>
            </w:r>
          </w:p>
        </w:tc>
      </w:tr>
    </w:tbl>
    <w:p>
      <w:pPr>
        <w:pStyle w:val="style1"/>
        <w:rPr>
          <w:rFonts w:ascii="Calibri" w:cs="Arial" w:hAnsi="Calibri"/>
          <w:b w:val="false"/>
          <w:bCs w:val="false"/>
          <w:i/>
          <w:sz w:val="20"/>
          <w:szCs w:val="20"/>
        </w:rPr>
      </w:pPr>
      <w:r>
        <w:rPr>
          <w:rFonts w:ascii="Calibri" w:cs="Arial" w:hAnsi="Calibri"/>
          <w:b w:val="false"/>
          <w:bCs w:val="false"/>
          <w:i/>
          <w:sz w:val="20"/>
          <w:szCs w:val="20"/>
        </w:rPr>
      </w:r>
    </w:p>
    <w:tbl>
      <w:tblPr>
        <w:jc w:val="center"/>
        <w:tblInd w:type="dxa" w:w="0"/>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98"/>
          <w:bottom w:type="dxa" w:w="0"/>
          <w:right w:type="dxa" w:w="108"/>
        </w:tblCellMar>
      </w:tblPr>
      <w:tblGrid>
        <w:gridCol w:w="1524"/>
        <w:gridCol w:w="7761"/>
      </w:tblGrid>
      <w:tr>
        <w:trPr>
          <w:trHeight w:hRule="atLeast" w:val="3211"/>
          <w:cantSplit w:val="false"/>
        </w:trPr>
        <w:tc>
          <w:tcPr>
            <w:tcW w:type="dxa" w:w="1524"/>
            <w:tcBorders>
              <w:top w:color="00000A" w:space="0" w:sz="4" w:val="single"/>
              <w:left w:color="00000A" w:space="0" w:sz="4" w:val="single"/>
              <w:bottom w:color="00000A" w:space="0" w:sz="4" w:val="single"/>
              <w:right w:color="00000A" w:space="0" w:sz="4" w:val="single"/>
            </w:tcBorders>
            <w:shd w:fill="FFFFFF" w:val="clear"/>
            <w:tcMar>
              <w:left w:type="dxa" w:w="98"/>
            </w:tcMar>
            <w:vAlign w:val="center"/>
          </w:tcPr>
          <w:p>
            <w:pPr>
              <w:pStyle w:val="style0"/>
              <w:spacing w:after="200" w:before="0"/>
              <w:contextualSpacing w:val="false"/>
              <w:jc w:val="center"/>
              <w:rPr>
                <w:rFonts w:cs="Arial"/>
                <w:b/>
                <w:bCs/>
                <w:caps/>
                <w:sz w:val="20"/>
                <w:szCs w:val="20"/>
              </w:rPr>
            </w:pPr>
            <w:r>
              <w:rPr>
                <w:rFonts w:cs="Arial"/>
                <w:b/>
                <w:bCs/>
                <w:caps/>
                <w:sz w:val="20"/>
                <w:szCs w:val="20"/>
              </w:rPr>
              <w:t>2016</w:t>
            </w:r>
          </w:p>
        </w:tc>
        <w:tc>
          <w:tcPr>
            <w:tcW w:type="dxa" w:w="7761"/>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rPr>
                <w:rFonts w:cs="Arial"/>
                <w:b/>
                <w:bCs/>
                <w:caps/>
                <w:sz w:val="20"/>
                <w:szCs w:val="20"/>
              </w:rPr>
            </w:pPr>
            <w:r>
              <w:rPr>
                <w:rFonts w:cs="Arial"/>
                <w:b/>
                <w:bCs/>
                <w:caps/>
                <w:sz w:val="20"/>
                <w:szCs w:val="20"/>
              </w:rPr>
            </w:r>
          </w:p>
          <w:p>
            <w:pPr>
              <w:pStyle w:val="style0"/>
              <w:rPr>
                <w:rFonts w:cs="Arial"/>
                <w:bCs/>
                <w:sz w:val="20"/>
                <w:szCs w:val="20"/>
              </w:rPr>
            </w:pPr>
            <w:r>
              <w:rPr>
                <w:rFonts w:cs="Arial"/>
                <w:bCs/>
                <w:sz w:val="20"/>
                <w:szCs w:val="20"/>
              </w:rPr>
              <w:t xml:space="preserve">Date de démarrage : </w:t>
            </w:r>
          </w:p>
          <w:p>
            <w:pPr>
              <w:pStyle w:val="style0"/>
              <w:rPr>
                <w:rFonts w:cs="Arial"/>
                <w:bCs/>
                <w:sz w:val="20"/>
                <w:szCs w:val="20"/>
              </w:rPr>
            </w:pPr>
            <w:r>
              <w:rPr>
                <w:rFonts w:cs="Arial"/>
                <w:bCs/>
                <w:sz w:val="20"/>
                <w:szCs w:val="20"/>
              </w:rPr>
            </w:r>
          </w:p>
          <w:p>
            <w:pPr>
              <w:pStyle w:val="style0"/>
              <w:rPr>
                <w:rFonts w:cs="Arial"/>
                <w:bCs/>
                <w:sz w:val="20"/>
                <w:szCs w:val="20"/>
              </w:rPr>
            </w:pPr>
            <w:r>
              <w:rPr>
                <w:rFonts w:cs="Arial"/>
                <w:bCs/>
                <w:sz w:val="20"/>
                <w:szCs w:val="20"/>
              </w:rPr>
              <w:t xml:space="preserve">Planning des actions programmées : </w:t>
            </w:r>
          </w:p>
          <w:p>
            <w:pPr>
              <w:pStyle w:val="style0"/>
              <w:rPr>
                <w:rFonts w:cs="Arial"/>
                <w:b/>
                <w:bCs/>
                <w:sz w:val="20"/>
                <w:szCs w:val="20"/>
              </w:rPr>
            </w:pPr>
            <w:r>
              <w:rPr>
                <w:rFonts w:cs="Arial"/>
                <w:b/>
                <w:bCs/>
                <w:sz w:val="20"/>
                <w:szCs w:val="20"/>
              </w:rPr>
            </w:r>
          </w:p>
          <w:p>
            <w:pPr>
              <w:pStyle w:val="style0"/>
              <w:rPr>
                <w:rFonts w:cs="Arial"/>
                <w:b/>
                <w:bCs/>
                <w:sz w:val="20"/>
                <w:szCs w:val="20"/>
              </w:rPr>
            </w:pPr>
            <w:r>
              <w:rPr>
                <w:rFonts w:cs="Arial"/>
                <w:b/>
                <w:bCs/>
                <w:sz w:val="20"/>
                <w:szCs w:val="20"/>
              </w:rPr>
            </w:r>
          </w:p>
          <w:p>
            <w:pPr>
              <w:pStyle w:val="style0"/>
              <w:spacing w:after="200" w:before="0"/>
              <w:contextualSpacing w:val="false"/>
              <w:rPr>
                <w:rFonts w:cs="Arial"/>
                <w:sz w:val="20"/>
                <w:szCs w:val="20"/>
              </w:rPr>
            </w:pPr>
            <w:r>
              <w:rPr>
                <w:rFonts w:cs="Arial"/>
                <w:sz w:val="20"/>
                <w:szCs w:val="20"/>
              </w:rPr>
            </w:r>
          </w:p>
        </w:tc>
      </w:tr>
      <w:tr>
        <w:trPr>
          <w:trHeight w:hRule="atLeast" w:val="3211"/>
          <w:cantSplit w:val="false"/>
        </w:trPr>
        <w:tc>
          <w:tcPr>
            <w:tcW w:type="dxa" w:w="1524"/>
            <w:tcBorders>
              <w:top w:color="00000A" w:space="0" w:sz="4" w:val="single"/>
              <w:left w:color="00000A" w:space="0" w:sz="4" w:val="single"/>
              <w:bottom w:color="00000A" w:space="0" w:sz="4" w:val="single"/>
              <w:right w:color="00000A" w:space="0" w:sz="4" w:val="single"/>
            </w:tcBorders>
            <w:shd w:fill="FFFFFF" w:val="clear"/>
            <w:tcMar>
              <w:left w:type="dxa" w:w="98"/>
            </w:tcMar>
            <w:vAlign w:val="center"/>
          </w:tcPr>
          <w:p>
            <w:pPr>
              <w:pStyle w:val="style0"/>
              <w:jc w:val="center"/>
              <w:rPr>
                <w:rFonts w:cs="Arial"/>
                <w:b/>
                <w:bCs/>
                <w:caps/>
                <w:sz w:val="20"/>
                <w:szCs w:val="20"/>
              </w:rPr>
            </w:pPr>
            <w:r>
              <w:rPr>
                <w:rFonts w:cs="Arial"/>
                <w:b/>
                <w:bCs/>
                <w:caps/>
                <w:sz w:val="20"/>
                <w:szCs w:val="20"/>
              </w:rPr>
              <w:t>2017</w:t>
            </w:r>
          </w:p>
          <w:p>
            <w:pPr>
              <w:pStyle w:val="style0"/>
              <w:spacing w:after="200" w:before="0"/>
              <w:contextualSpacing w:val="false"/>
              <w:jc w:val="center"/>
              <w:rPr>
                <w:rFonts w:cs="Arial"/>
                <w:b/>
                <w:bCs/>
                <w:caps/>
                <w:sz w:val="20"/>
                <w:szCs w:val="20"/>
              </w:rPr>
            </w:pPr>
            <w:r>
              <w:rPr>
                <w:rFonts w:cs="Arial"/>
                <w:b/>
                <w:bCs/>
                <w:caps/>
                <w:sz w:val="20"/>
                <w:szCs w:val="20"/>
              </w:rPr>
            </w:r>
          </w:p>
        </w:tc>
        <w:tc>
          <w:tcPr>
            <w:tcW w:type="dxa" w:w="7761"/>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rPr>
                <w:rFonts w:cs="Arial"/>
                <w:b/>
                <w:bCs/>
                <w:caps/>
                <w:sz w:val="20"/>
                <w:szCs w:val="20"/>
              </w:rPr>
            </w:pPr>
            <w:r>
              <w:rPr>
                <w:rFonts w:cs="Arial"/>
                <w:b/>
                <w:bCs/>
                <w:caps/>
                <w:sz w:val="20"/>
                <w:szCs w:val="20"/>
              </w:rPr>
            </w:r>
          </w:p>
          <w:p>
            <w:pPr>
              <w:pStyle w:val="style0"/>
              <w:rPr>
                <w:rFonts w:cs="Arial"/>
                <w:bCs/>
                <w:sz w:val="20"/>
                <w:szCs w:val="20"/>
              </w:rPr>
            </w:pPr>
            <w:r>
              <w:rPr>
                <w:rFonts w:cs="Arial"/>
                <w:bCs/>
                <w:sz w:val="20"/>
                <w:szCs w:val="20"/>
              </w:rPr>
              <w:t xml:space="preserve">Planning des actions programmées : </w:t>
            </w:r>
          </w:p>
          <w:p>
            <w:pPr>
              <w:pStyle w:val="style0"/>
              <w:rPr>
                <w:rFonts w:cs="Arial"/>
                <w:b/>
                <w:bCs/>
                <w:sz w:val="20"/>
                <w:szCs w:val="20"/>
              </w:rPr>
            </w:pPr>
            <w:r>
              <w:rPr>
                <w:rFonts w:cs="Arial"/>
                <w:b/>
                <w:bCs/>
                <w:sz w:val="20"/>
                <w:szCs w:val="20"/>
              </w:rPr>
            </w:r>
          </w:p>
          <w:p>
            <w:pPr>
              <w:pStyle w:val="style0"/>
              <w:rPr>
                <w:rFonts w:cs="Arial"/>
                <w:b/>
                <w:bCs/>
                <w:sz w:val="20"/>
                <w:szCs w:val="20"/>
              </w:rPr>
            </w:pPr>
            <w:r>
              <w:rPr>
                <w:rFonts w:cs="Arial"/>
                <w:b/>
                <w:bCs/>
                <w:sz w:val="20"/>
                <w:szCs w:val="20"/>
              </w:rPr>
            </w:r>
          </w:p>
          <w:p>
            <w:pPr>
              <w:pStyle w:val="style0"/>
              <w:spacing w:after="200" w:before="0"/>
              <w:contextualSpacing w:val="false"/>
              <w:rPr>
                <w:rFonts w:cs="Arial"/>
                <w:b/>
                <w:bCs/>
                <w:caps/>
                <w:sz w:val="20"/>
                <w:szCs w:val="20"/>
              </w:rPr>
            </w:pPr>
            <w:r>
              <w:rPr>
                <w:rFonts w:cs="Arial"/>
                <w:b/>
                <w:bCs/>
                <w:caps/>
                <w:sz w:val="20"/>
                <w:szCs w:val="20"/>
              </w:rPr>
            </w:r>
          </w:p>
        </w:tc>
      </w:tr>
    </w:tbl>
    <w:p>
      <w:pPr>
        <w:pStyle w:val="style0"/>
        <w:jc w:val="center"/>
        <w:rPr>
          <w:rFonts w:cs="Arial"/>
          <w:b/>
          <w:sz w:val="20"/>
          <w:szCs w:val="20"/>
          <w:u w:val="single"/>
        </w:rPr>
      </w:pPr>
      <w:r>
        <w:rPr>
          <w:rFonts w:cs="Arial"/>
          <w:b/>
          <w:sz w:val="20"/>
          <w:szCs w:val="20"/>
          <w:u w:val="single"/>
        </w:rPr>
      </w:r>
    </w:p>
    <w:p>
      <w:pPr>
        <w:pStyle w:val="style0"/>
        <w:jc w:val="center"/>
        <w:rPr>
          <w:rFonts w:cs="Arial"/>
          <w:b/>
          <w:sz w:val="20"/>
          <w:szCs w:val="20"/>
          <w:u w:val="single"/>
        </w:rPr>
      </w:pPr>
      <w:r>
        <w:rPr>
          <w:rFonts w:cs="Arial"/>
          <w:b/>
          <w:sz w:val="20"/>
          <w:szCs w:val="20"/>
          <w:u w:val="single"/>
        </w:rPr>
      </w:r>
    </w:p>
    <w:p>
      <w:pPr>
        <w:pStyle w:val="style0"/>
        <w:jc w:val="center"/>
        <w:rPr>
          <w:sz w:val="20"/>
          <w:szCs w:val="20"/>
        </w:rPr>
      </w:pPr>
      <w:r>
        <w:rPr>
          <w:sz w:val="20"/>
          <w:szCs w:val="20"/>
        </w:rPr>
      </w:r>
    </w:p>
    <w:tbl>
      <w:tblPr>
        <w:jc w:val="center"/>
        <w:tblInd w:type="dxa" w:w="0"/>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60"/>
          <w:bottom w:type="dxa" w:w="0"/>
          <w:right w:type="dxa" w:w="70"/>
        </w:tblCellMar>
      </w:tblPr>
      <w:tblGrid>
        <w:gridCol w:w="9540"/>
      </w:tblGrid>
      <w:tr>
        <w:trPr>
          <w:trHeight w:hRule="atLeast" w:val="879"/>
          <w:cantSplit w:val="false"/>
        </w:trPr>
        <w:tc>
          <w:tcPr>
            <w:tcW w:type="dxa" w:w="9540"/>
            <w:tcBorders>
              <w:top w:color="00000A" w:space="0" w:sz="4" w:val="single"/>
              <w:left w:color="00000A" w:space="0" w:sz="4" w:val="single"/>
              <w:bottom w:color="00000A" w:space="0" w:sz="4" w:val="single"/>
              <w:right w:color="00000A" w:space="0" w:sz="4" w:val="single"/>
            </w:tcBorders>
            <w:shd w:fill="EB9200" w:val="clear"/>
            <w:tcMar>
              <w:left w:type="dxa" w:w="60"/>
            </w:tcMar>
            <w:vAlign w:val="center"/>
          </w:tcPr>
          <w:p>
            <w:pPr>
              <w:pStyle w:val="style0"/>
              <w:pageBreakBefore/>
              <w:spacing w:after="0" w:before="0" w:line="100" w:lineRule="atLeast"/>
              <w:ind w:hanging="360" w:left="2487" w:right="0"/>
              <w:contextualSpacing w:val="false"/>
              <w:jc w:val="center"/>
              <w:rPr>
                <w:rFonts w:cs="Arial"/>
                <w:b/>
                <w:smallCaps/>
                <w:sz w:val="20"/>
                <w:szCs w:val="20"/>
              </w:rPr>
            </w:pPr>
            <w:r>
              <w:rPr>
                <w:rFonts w:cs="Arial"/>
                <w:b/>
                <w:smallCaps/>
                <w:sz w:val="20"/>
                <w:szCs w:val="20"/>
              </w:rPr>
              <w:t xml:space="preserve">4 - </w:t>
            </w:r>
            <w:r>
              <w:rPr>
                <w:rFonts w:cs="Arial"/>
                <w:b/>
                <w:smallCaps/>
                <w:sz w:val="20"/>
                <w:szCs w:val="20"/>
              </w:rPr>
              <w:t>description du public bénéficiaire du projet</w:t>
            </w:r>
          </w:p>
        </w:tc>
      </w:tr>
    </w:tbl>
    <w:p>
      <w:pPr>
        <w:pStyle w:val="style0"/>
        <w:rPr>
          <w:rFonts w:cs="Arial"/>
          <w:bCs/>
          <w:sz w:val="20"/>
          <w:szCs w:val="20"/>
        </w:rPr>
      </w:pPr>
      <w:r>
        <w:rPr>
          <w:rFonts w:cs="Arial"/>
          <w:bCs/>
          <w:sz w:val="20"/>
          <w:szCs w:val="20"/>
        </w:rPr>
      </w:r>
    </w:p>
    <w:tbl>
      <w:tblPr>
        <w:jc w:val="left"/>
        <w:tblInd w:type="dxa" w:w="-10"/>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98"/>
          <w:bottom w:type="dxa" w:w="0"/>
          <w:right w:type="dxa" w:w="108"/>
        </w:tblCellMar>
      </w:tblPr>
      <w:tblGrid>
        <w:gridCol w:w="9664"/>
      </w:tblGrid>
      <w:tr>
        <w:trPr>
          <w:cantSplit w:val="false"/>
        </w:trPr>
        <w:tc>
          <w:tcPr>
            <w:tcW w:type="dxa" w:w="9664"/>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rPr>
                <w:rFonts w:cs="Arial"/>
                <w:bCs/>
                <w:sz w:val="20"/>
                <w:szCs w:val="20"/>
              </w:rPr>
            </w:pPr>
            <w:r>
              <w:rPr>
                <w:rFonts w:cs="Arial"/>
                <w:bCs/>
                <w:sz w:val="20"/>
                <w:szCs w:val="20"/>
              </w:rPr>
            </w:r>
          </w:p>
          <w:p>
            <w:pPr>
              <w:pStyle w:val="style0"/>
              <w:spacing w:after="0" w:before="0" w:line="100" w:lineRule="atLeast"/>
              <w:contextualSpacing w:val="false"/>
              <w:rPr>
                <w:rFonts w:cs="Arial"/>
                <w:bCs/>
                <w:sz w:val="20"/>
                <w:szCs w:val="20"/>
              </w:rPr>
            </w:pPr>
            <w:r>
              <w:rPr>
                <w:rFonts w:cs="Arial"/>
                <w:bCs/>
                <w:sz w:val="20"/>
                <w:szCs w:val="20"/>
              </w:rPr>
            </w:r>
          </w:p>
          <w:p>
            <w:pPr>
              <w:pStyle w:val="style0"/>
              <w:spacing w:after="0" w:before="0" w:line="100" w:lineRule="atLeast"/>
              <w:contextualSpacing w:val="false"/>
              <w:rPr>
                <w:rFonts w:cs="Arial"/>
                <w:bCs/>
                <w:sz w:val="20"/>
                <w:szCs w:val="20"/>
              </w:rPr>
            </w:pPr>
            <w:r>
              <w:rPr>
                <w:rFonts w:cs="Arial"/>
                <w:bCs/>
                <w:sz w:val="20"/>
                <w:szCs w:val="20"/>
              </w:rPr>
            </w:r>
          </w:p>
          <w:p>
            <w:pPr>
              <w:pStyle w:val="style0"/>
              <w:spacing w:after="0" w:before="0" w:line="100" w:lineRule="atLeast"/>
              <w:contextualSpacing w:val="false"/>
              <w:rPr>
                <w:rFonts w:cs="Arial"/>
                <w:bCs/>
                <w:sz w:val="20"/>
                <w:szCs w:val="20"/>
              </w:rPr>
            </w:pPr>
            <w:r>
              <w:rPr>
                <w:rFonts w:cs="Arial"/>
                <w:bCs/>
                <w:sz w:val="20"/>
                <w:szCs w:val="20"/>
              </w:rPr>
            </w:r>
          </w:p>
          <w:p>
            <w:pPr>
              <w:pStyle w:val="style0"/>
              <w:spacing w:after="0" w:before="0" w:line="100" w:lineRule="atLeast"/>
              <w:contextualSpacing w:val="false"/>
              <w:rPr>
                <w:rFonts w:cs="Arial"/>
                <w:bCs/>
                <w:sz w:val="20"/>
                <w:szCs w:val="20"/>
              </w:rPr>
            </w:pPr>
            <w:r>
              <w:rPr>
                <w:rFonts w:cs="Arial"/>
                <w:bCs/>
                <w:sz w:val="20"/>
                <w:szCs w:val="20"/>
              </w:rPr>
            </w:r>
          </w:p>
          <w:p>
            <w:pPr>
              <w:pStyle w:val="style0"/>
              <w:spacing w:after="0" w:before="0" w:line="100" w:lineRule="atLeast"/>
              <w:contextualSpacing w:val="false"/>
              <w:rPr>
                <w:rFonts w:cs="Arial"/>
                <w:bCs/>
                <w:sz w:val="20"/>
                <w:szCs w:val="20"/>
              </w:rPr>
            </w:pPr>
            <w:r>
              <w:rPr>
                <w:rFonts w:cs="Arial"/>
                <w:bCs/>
                <w:sz w:val="20"/>
                <w:szCs w:val="20"/>
              </w:rPr>
            </w:r>
          </w:p>
          <w:p>
            <w:pPr>
              <w:pStyle w:val="style0"/>
              <w:spacing w:after="0" w:before="0" w:line="100" w:lineRule="atLeast"/>
              <w:contextualSpacing w:val="false"/>
              <w:rPr>
                <w:rFonts w:cs="Arial"/>
                <w:bCs/>
                <w:sz w:val="20"/>
                <w:szCs w:val="20"/>
              </w:rPr>
            </w:pPr>
            <w:r>
              <w:rPr>
                <w:rFonts w:cs="Arial"/>
                <w:bCs/>
                <w:sz w:val="20"/>
                <w:szCs w:val="20"/>
              </w:rPr>
            </w:r>
          </w:p>
          <w:p>
            <w:pPr>
              <w:pStyle w:val="style0"/>
              <w:spacing w:after="0" w:before="0" w:line="100" w:lineRule="atLeast"/>
              <w:contextualSpacing w:val="false"/>
              <w:rPr>
                <w:rFonts w:cs="Arial"/>
                <w:bCs/>
                <w:sz w:val="20"/>
                <w:szCs w:val="20"/>
              </w:rPr>
            </w:pPr>
            <w:r>
              <w:rPr>
                <w:rFonts w:cs="Arial"/>
                <w:bCs/>
                <w:sz w:val="20"/>
                <w:szCs w:val="20"/>
              </w:rPr>
            </w:r>
          </w:p>
        </w:tc>
      </w:tr>
    </w:tbl>
    <w:p>
      <w:pPr>
        <w:pStyle w:val="style0"/>
        <w:rPr>
          <w:rFonts w:cs="Arial"/>
          <w:bCs/>
          <w:sz w:val="20"/>
          <w:szCs w:val="20"/>
        </w:rPr>
      </w:pPr>
      <w:r>
        <w:rPr>
          <w:rFonts w:cs="Arial"/>
          <w:bCs/>
          <w:sz w:val="20"/>
          <w:szCs w:val="20"/>
        </w:rPr>
      </w:r>
    </w:p>
    <w:p>
      <w:pPr>
        <w:pStyle w:val="style0"/>
        <w:rPr>
          <w:sz w:val="20"/>
          <w:szCs w:val="20"/>
        </w:rPr>
      </w:pPr>
      <w:r>
        <w:rPr>
          <w:sz w:val="20"/>
          <w:szCs w:val="20"/>
        </w:rPr>
      </w:r>
    </w:p>
    <w:tbl>
      <w:tblPr>
        <w:jc w:val="center"/>
        <w:tblInd w:type="dxa" w:w="0"/>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60"/>
          <w:bottom w:type="dxa" w:w="0"/>
          <w:right w:type="dxa" w:w="70"/>
        </w:tblCellMar>
      </w:tblPr>
      <w:tblGrid>
        <w:gridCol w:w="9540"/>
      </w:tblGrid>
      <w:tr>
        <w:trPr>
          <w:trHeight w:hRule="atLeast" w:val="879"/>
          <w:cantSplit w:val="false"/>
        </w:trPr>
        <w:tc>
          <w:tcPr>
            <w:tcW w:type="dxa" w:w="9540"/>
            <w:tcBorders>
              <w:top w:color="00000A" w:space="0" w:sz="4" w:val="single"/>
              <w:left w:color="00000A" w:space="0" w:sz="4" w:val="single"/>
              <w:bottom w:color="00000A" w:space="0" w:sz="4" w:val="single"/>
              <w:right w:color="00000A" w:space="0" w:sz="4" w:val="single"/>
            </w:tcBorders>
            <w:shd w:fill="EB9200" w:val="clear"/>
            <w:tcMar>
              <w:left w:type="dxa" w:w="60"/>
            </w:tcMar>
            <w:vAlign w:val="center"/>
          </w:tcPr>
          <w:p>
            <w:pPr>
              <w:pStyle w:val="style0"/>
              <w:spacing w:after="0" w:before="0" w:line="100" w:lineRule="atLeast"/>
              <w:ind w:hanging="360" w:left="2487" w:right="0"/>
              <w:contextualSpacing w:val="false"/>
              <w:jc w:val="center"/>
              <w:rPr>
                <w:rFonts w:cs="Arial"/>
                <w:b/>
                <w:smallCaps/>
                <w:sz w:val="20"/>
                <w:szCs w:val="20"/>
              </w:rPr>
            </w:pPr>
            <w:r>
              <w:rPr>
                <w:rFonts w:cs="Arial"/>
                <w:b/>
                <w:smallCaps/>
                <w:sz w:val="20"/>
                <w:szCs w:val="20"/>
              </w:rPr>
              <w:t xml:space="preserve">5 - </w:t>
            </w:r>
            <w:r>
              <w:rPr>
                <w:rFonts w:cs="Arial"/>
                <w:b/>
                <w:smallCaps/>
                <w:sz w:val="20"/>
                <w:szCs w:val="20"/>
              </w:rPr>
              <w:t>BUDGET PREVISIONNEL LIE A L’ELABORATION ET LA MISE EN ŒUVRE DE L’EXPERIMENTATION</w:t>
            </w:r>
          </w:p>
        </w:tc>
      </w:tr>
    </w:tbl>
    <w:p>
      <w:pPr>
        <w:pStyle w:val="style0"/>
        <w:rPr>
          <w:rFonts w:cs="Arial"/>
          <w:bCs/>
          <w:sz w:val="20"/>
          <w:szCs w:val="20"/>
        </w:rPr>
      </w:pPr>
      <w:r>
        <w:rPr>
          <w:rFonts w:cs="Arial"/>
          <w:bCs/>
          <w:sz w:val="20"/>
          <w:szCs w:val="20"/>
        </w:rPr>
      </w:r>
    </w:p>
    <w:p>
      <w:pPr>
        <w:pStyle w:val="style0"/>
        <w:rPr>
          <w:rFonts w:cs="Arial"/>
          <w:bCs/>
          <w:sz w:val="20"/>
          <w:szCs w:val="20"/>
        </w:rPr>
      </w:pPr>
      <w:r>
        <w:rPr>
          <w:rFonts w:cs="Arial"/>
          <w:bCs/>
          <w:sz w:val="20"/>
          <w:szCs w:val="20"/>
        </w:rPr>
        <w:t>Joindre au dossier de candidature les tableaux de budget prévisionnel 2016 et 2017.</w:t>
      </w:r>
    </w:p>
    <w:p>
      <w:pPr>
        <w:pStyle w:val="style0"/>
        <w:spacing w:after="120" w:before="0"/>
        <w:contextualSpacing w:val="false"/>
        <w:rPr>
          <w:color w:val="000000"/>
          <w:sz w:val="20"/>
          <w:szCs w:val="20"/>
        </w:rPr>
      </w:pPr>
      <w:r>
        <w:rPr>
          <w:color w:val="000000"/>
          <w:sz w:val="20"/>
          <w:szCs w:val="20"/>
        </w:rPr>
        <w:t>Les financements alloués dans le cadre de cet appel à projets pourront couvrir un maximum de 90% du budget prévisionnel du projet.</w:t>
      </w:r>
    </w:p>
    <w:p>
      <w:pPr>
        <w:pStyle w:val="style0"/>
        <w:spacing w:after="120" w:before="0"/>
        <w:contextualSpacing w:val="false"/>
        <w:rPr>
          <w:sz w:val="20"/>
          <w:szCs w:val="20"/>
        </w:rPr>
      </w:pPr>
      <w:r>
        <w:rPr>
          <w:sz w:val="20"/>
          <w:szCs w:val="20"/>
        </w:rPr>
        <w:t>Il est demandé d’indiquer l’ensemble des sources de financement sollicitées pour ce projet.</w:t>
      </w:r>
    </w:p>
    <w:p>
      <w:pPr>
        <w:pStyle w:val="style0"/>
        <w:rPr>
          <w:sz w:val="20"/>
          <w:szCs w:val="20"/>
        </w:rPr>
      </w:pPr>
      <w:r>
        <w:rPr>
          <w:sz w:val="20"/>
          <w:szCs w:val="20"/>
        </w:rPr>
      </w:r>
    </w:p>
    <w:p>
      <w:pPr>
        <w:pStyle w:val="style57"/>
        <w:numPr>
          <w:ilvl w:val="0"/>
          <w:numId w:val="6"/>
        </w:numPr>
        <w:suppressAutoHyphens w:val="false"/>
        <w:spacing w:after="0" w:before="0" w:line="100" w:lineRule="atLeast"/>
        <w:contextualSpacing w:val="false"/>
        <w:jc w:val="both"/>
        <w:rPr>
          <w:b/>
          <w:i/>
          <w:sz w:val="20"/>
          <w:szCs w:val="20"/>
          <w:u w:val="single"/>
        </w:rPr>
      </w:pPr>
      <w:r>
        <w:rPr>
          <w:b/>
          <w:i/>
          <w:sz w:val="20"/>
          <w:szCs w:val="20"/>
          <w:u w:val="single"/>
        </w:rPr>
        <w:t>Renseigner les dépenses :</w:t>
      </w:r>
    </w:p>
    <w:p>
      <w:pPr>
        <w:pStyle w:val="style0"/>
        <w:rPr>
          <w:b/>
          <w:sz w:val="20"/>
          <w:szCs w:val="20"/>
          <w:u w:val="single"/>
        </w:rPr>
      </w:pPr>
      <w:r>
        <w:rPr>
          <w:b/>
          <w:sz w:val="20"/>
          <w:szCs w:val="20"/>
          <w:u w:val="single"/>
        </w:rPr>
      </w:r>
    </w:p>
    <w:p>
      <w:pPr>
        <w:pStyle w:val="style0"/>
        <w:numPr>
          <w:ilvl w:val="0"/>
          <w:numId w:val="1"/>
        </w:numPr>
        <w:jc w:val="both"/>
        <w:rPr>
          <w:b/>
          <w:sz w:val="20"/>
          <w:szCs w:val="20"/>
        </w:rPr>
      </w:pPr>
      <w:r>
        <w:rPr>
          <w:b/>
          <w:sz w:val="20"/>
          <w:szCs w:val="20"/>
        </w:rPr>
        <w:t>Dépenses éligibles</w:t>
      </w:r>
    </w:p>
    <w:p>
      <w:pPr>
        <w:pStyle w:val="style0"/>
        <w:jc w:val="both"/>
        <w:rPr>
          <w:sz w:val="20"/>
          <w:szCs w:val="20"/>
        </w:rPr>
      </w:pPr>
      <w:r>
        <w:rPr>
          <w:sz w:val="20"/>
          <w:szCs w:val="20"/>
        </w:rPr>
        <w:t>L’ingénierie, les études stratégiques, en  particulier de marché, les études de faisabilité technique ou économique lorsqu’elles sont réalisées en vue de la mise en œuvre d’un projet opérationnel ;</w:t>
      </w:r>
    </w:p>
    <w:p>
      <w:pPr>
        <w:pStyle w:val="style0"/>
        <w:jc w:val="both"/>
        <w:rPr>
          <w:sz w:val="20"/>
          <w:szCs w:val="20"/>
        </w:rPr>
      </w:pPr>
      <w:r>
        <w:rPr>
          <w:sz w:val="20"/>
          <w:szCs w:val="20"/>
        </w:rPr>
        <w:t>Les investissements immobiliers du projet ;</w:t>
      </w:r>
    </w:p>
    <w:p>
      <w:pPr>
        <w:pStyle w:val="style0"/>
        <w:jc w:val="both"/>
        <w:rPr>
          <w:sz w:val="20"/>
          <w:szCs w:val="20"/>
        </w:rPr>
      </w:pPr>
      <w:r>
        <w:rPr>
          <w:sz w:val="20"/>
          <w:szCs w:val="20"/>
        </w:rPr>
        <w:t xml:space="preserve">Les coûts d’équipements et de matériels du projet (y compris les matériels d’occasion revendus par les professionnels) ; </w:t>
      </w:r>
    </w:p>
    <w:p>
      <w:pPr>
        <w:pStyle w:val="style0"/>
        <w:jc w:val="both"/>
        <w:rPr>
          <w:sz w:val="20"/>
          <w:szCs w:val="20"/>
        </w:rPr>
      </w:pPr>
      <w:r>
        <w:rPr>
          <w:sz w:val="20"/>
          <w:szCs w:val="20"/>
        </w:rPr>
        <w:t xml:space="preserve">Les  frais  de personnel consacrés au projet - hors emplois publics, </w:t>
      </w:r>
    </w:p>
    <w:p>
      <w:pPr>
        <w:pStyle w:val="style0"/>
        <w:jc w:val="both"/>
        <w:rPr>
          <w:sz w:val="20"/>
          <w:szCs w:val="20"/>
        </w:rPr>
      </w:pPr>
      <w:r>
        <w:rPr>
          <w:sz w:val="20"/>
          <w:szCs w:val="20"/>
        </w:rPr>
        <w:t xml:space="preserve"> </w:t>
      </w:r>
      <w:r>
        <w:rPr>
          <w:sz w:val="20"/>
          <w:szCs w:val="20"/>
        </w:rPr>
        <w:t>Les coûts des prestations et de la sous-traitance, les services de conseil et équivalents utilisés exclusivement aux fins du projet ;</w:t>
      </w:r>
    </w:p>
    <w:p>
      <w:pPr>
        <w:pStyle w:val="style0"/>
        <w:jc w:val="both"/>
        <w:rPr>
          <w:sz w:val="20"/>
          <w:szCs w:val="20"/>
        </w:rPr>
      </w:pPr>
      <w:r>
        <w:rPr>
          <w:sz w:val="20"/>
          <w:szCs w:val="20"/>
        </w:rPr>
        <w:t xml:space="preserve"> </w:t>
      </w:r>
      <w:r>
        <w:rPr>
          <w:sz w:val="20"/>
          <w:szCs w:val="20"/>
        </w:rPr>
        <w:t>Les coûts de communication et de formation liés au projet.</w:t>
      </w:r>
    </w:p>
    <w:p>
      <w:pPr>
        <w:pStyle w:val="style0"/>
        <w:jc w:val="both"/>
        <w:rPr>
          <w:sz w:val="20"/>
          <w:szCs w:val="20"/>
        </w:rPr>
      </w:pPr>
      <w:r>
        <w:rPr>
          <w:sz w:val="20"/>
          <w:szCs w:val="20"/>
        </w:rPr>
      </w:r>
    </w:p>
    <w:p>
      <w:pPr>
        <w:pStyle w:val="style0"/>
        <w:jc w:val="both"/>
        <w:rPr>
          <w:sz w:val="20"/>
          <w:szCs w:val="20"/>
        </w:rPr>
      </w:pPr>
      <w:r>
        <w:rPr>
          <w:sz w:val="20"/>
          <w:szCs w:val="20"/>
        </w:rPr>
      </w:r>
    </w:p>
    <w:p>
      <w:pPr>
        <w:pStyle w:val="style0"/>
        <w:jc w:val="both"/>
        <w:rPr>
          <w:sz w:val="20"/>
          <w:szCs w:val="20"/>
        </w:rPr>
      </w:pPr>
      <w:r>
        <w:rPr>
          <w:sz w:val="20"/>
          <w:szCs w:val="20"/>
        </w:rPr>
      </w:r>
    </w:p>
    <w:p>
      <w:pPr>
        <w:pStyle w:val="style0"/>
        <w:numPr>
          <w:ilvl w:val="0"/>
          <w:numId w:val="1"/>
        </w:numPr>
        <w:jc w:val="both"/>
        <w:rPr>
          <w:b/>
          <w:sz w:val="20"/>
          <w:szCs w:val="20"/>
        </w:rPr>
      </w:pPr>
      <w:r>
        <w:rPr>
          <w:b/>
          <w:sz w:val="20"/>
          <w:szCs w:val="20"/>
        </w:rPr>
        <w:t>Dépenses non-éligibles</w:t>
      </w:r>
    </w:p>
    <w:p>
      <w:pPr>
        <w:pStyle w:val="style0"/>
        <w:jc w:val="both"/>
        <w:rPr>
          <w:sz w:val="20"/>
          <w:szCs w:val="20"/>
        </w:rPr>
      </w:pPr>
      <w:r>
        <w:rPr>
          <w:sz w:val="20"/>
          <w:szCs w:val="20"/>
        </w:rPr>
        <w:t>Les frais généraux correspondant au fonctionnement courant de la structure de l’organisme ;</w:t>
      </w:r>
    </w:p>
    <w:p>
      <w:pPr>
        <w:pStyle w:val="style0"/>
        <w:jc w:val="both"/>
        <w:rPr>
          <w:sz w:val="20"/>
          <w:szCs w:val="20"/>
        </w:rPr>
      </w:pPr>
      <w:r>
        <w:rPr>
          <w:sz w:val="20"/>
          <w:szCs w:val="20"/>
        </w:rPr>
        <w:t>Les frais d’établissement par exemple les frais de conseil juridique liées à la création d’une structure, les  frais de notaires, les frais liées à la protection de la propriété intellectuelle ;</w:t>
      </w:r>
    </w:p>
    <w:p>
      <w:pPr>
        <w:pStyle w:val="style0"/>
        <w:jc w:val="both"/>
        <w:rPr>
          <w:sz w:val="20"/>
          <w:szCs w:val="20"/>
        </w:rPr>
      </w:pPr>
      <w:r>
        <w:rPr>
          <w:sz w:val="20"/>
          <w:szCs w:val="20"/>
        </w:rPr>
        <w:t>L’acquisition de terrain et les investissements immobiliers.</w:t>
      </w:r>
    </w:p>
    <w:p>
      <w:pPr>
        <w:pStyle w:val="style57"/>
        <w:numPr>
          <w:ilvl w:val="0"/>
          <w:numId w:val="6"/>
        </w:numPr>
        <w:suppressAutoHyphens w:val="false"/>
        <w:spacing w:after="0" w:before="0" w:line="100" w:lineRule="atLeast"/>
        <w:contextualSpacing w:val="false"/>
        <w:jc w:val="both"/>
        <w:rPr>
          <w:b/>
          <w:i/>
          <w:sz w:val="20"/>
          <w:szCs w:val="20"/>
          <w:u w:val="single"/>
        </w:rPr>
      </w:pPr>
      <w:r>
        <w:rPr>
          <w:b/>
          <w:i/>
          <w:sz w:val="20"/>
          <w:szCs w:val="20"/>
          <w:u w:val="single"/>
        </w:rPr>
        <w:t>Renseigner les recettes :</w:t>
      </w:r>
    </w:p>
    <w:p>
      <w:pPr>
        <w:pStyle w:val="style0"/>
        <w:rPr>
          <w:b/>
          <w:sz w:val="20"/>
          <w:szCs w:val="20"/>
          <w:u w:val="single"/>
        </w:rPr>
      </w:pPr>
      <w:r>
        <w:rPr>
          <w:b/>
          <w:sz w:val="20"/>
          <w:szCs w:val="20"/>
          <w:u w:val="single"/>
        </w:rPr>
      </w:r>
    </w:p>
    <w:p>
      <w:pPr>
        <w:pStyle w:val="style0"/>
        <w:rPr>
          <w:sz w:val="20"/>
          <w:szCs w:val="20"/>
          <w:u w:val="single"/>
        </w:rPr>
      </w:pPr>
      <w:r>
        <w:rPr>
          <w:sz w:val="20"/>
          <w:szCs w:val="20"/>
          <w:u w:val="single"/>
        </w:rPr>
        <w:t>Subventions d’exploitation :</w:t>
      </w:r>
    </w:p>
    <w:p>
      <w:pPr>
        <w:pStyle w:val="style0"/>
        <w:rPr>
          <w:sz w:val="20"/>
          <w:szCs w:val="20"/>
        </w:rPr>
      </w:pPr>
      <w:r>
        <w:rPr>
          <w:sz w:val="20"/>
          <w:szCs w:val="20"/>
        </w:rPr>
        <w:t xml:space="preserve">Votre attention est appelée sur le fait que les indications sur les financements demandés auprès d’autres financeurs publics valent déclaration sur l’honneur. </w:t>
      </w:r>
    </w:p>
    <w:p>
      <w:pPr>
        <w:pStyle w:val="style0"/>
        <w:rPr>
          <w:b/>
          <w:sz w:val="20"/>
          <w:szCs w:val="20"/>
        </w:rPr>
      </w:pPr>
      <w:r>
        <w:rPr>
          <w:b/>
          <w:sz w:val="20"/>
          <w:szCs w:val="20"/>
        </w:rPr>
        <w:t xml:space="preserve">Il vous est demandé de joindre à votre envoi une attestation de contribution, ou à défaut les déclarations d’intention de contribution des Co-financeurs. </w:t>
      </w:r>
    </w:p>
    <w:p>
      <w:pPr>
        <w:pStyle w:val="style0"/>
        <w:rPr>
          <w:i/>
          <w:sz w:val="20"/>
          <w:szCs w:val="20"/>
        </w:rPr>
      </w:pPr>
      <w:r>
        <w:rPr>
          <w:i/>
          <w:sz w:val="20"/>
          <w:szCs w:val="20"/>
        </w:rPr>
        <w:t>Veuillez noter qu’en cas de désistement d’un contributeur financier, la part du budget manquante ne sera pas prise en charge dans le cadre de l’appel à projets.</w:t>
      </w:r>
    </w:p>
    <w:p>
      <w:pPr>
        <w:pStyle w:val="style0"/>
        <w:rPr>
          <w:sz w:val="20"/>
          <w:szCs w:val="20"/>
          <w:u w:val="single"/>
        </w:rPr>
      </w:pPr>
      <w:r>
        <w:rPr>
          <w:sz w:val="20"/>
          <w:szCs w:val="20"/>
          <w:u w:val="single"/>
        </w:rPr>
        <w:t>Contributions volontaires :</w:t>
      </w:r>
    </w:p>
    <w:p>
      <w:pPr>
        <w:pStyle w:val="style0"/>
        <w:rPr>
          <w:sz w:val="20"/>
          <w:szCs w:val="20"/>
        </w:rPr>
      </w:pPr>
      <w:r>
        <w:rPr>
          <w:sz w:val="20"/>
          <w:szCs w:val="20"/>
        </w:rPr>
        <w:t>Les contributions volontaires correspondent au bénévolat, aux mises à disposition gratuites de personnels ainsi que de biens meubles (matériel, véhicules, etc.) ou immeubles. Leur inscription en comptabilité n’est possible que si vous disposez d’une information quantitative ou valorisable sur ces contributions ainsi que de méthodes d’enregistrement fiables.</w:t>
      </w:r>
    </w:p>
    <w:p>
      <w:pPr>
        <w:pStyle w:val="style0"/>
        <w:rPr>
          <w:sz w:val="20"/>
          <w:szCs w:val="20"/>
        </w:rPr>
      </w:pPr>
      <w:r>
        <w:rPr>
          <w:sz w:val="20"/>
          <w:szCs w:val="20"/>
        </w:rPr>
      </w:r>
    </w:p>
    <w:p>
      <w:pPr>
        <w:pStyle w:val="style57"/>
        <w:numPr>
          <w:ilvl w:val="0"/>
          <w:numId w:val="6"/>
        </w:numPr>
        <w:suppressAutoHyphens w:val="false"/>
        <w:spacing w:after="0" w:before="0" w:line="100" w:lineRule="atLeast"/>
        <w:contextualSpacing w:val="false"/>
        <w:jc w:val="both"/>
        <w:rPr>
          <w:b/>
          <w:i/>
          <w:sz w:val="20"/>
          <w:szCs w:val="20"/>
          <w:u w:val="single"/>
        </w:rPr>
      </w:pPr>
      <w:r>
        <w:rPr>
          <w:b/>
          <w:i/>
          <w:sz w:val="20"/>
          <w:szCs w:val="20"/>
          <w:u w:val="single"/>
        </w:rPr>
        <w:t>Explications sur les budgets prévisionnels : </w:t>
      </w:r>
    </w:p>
    <w:p>
      <w:pPr>
        <w:pStyle w:val="style0"/>
        <w:rPr>
          <w:sz w:val="20"/>
          <w:szCs w:val="20"/>
          <w:u w:val="single"/>
        </w:rPr>
      </w:pPr>
      <w:r>
        <w:rPr>
          <w:sz w:val="20"/>
          <w:szCs w:val="20"/>
          <w:u w:val="single"/>
        </w:rPr>
      </w:r>
    </w:p>
    <w:p>
      <w:pPr>
        <w:pStyle w:val="style0"/>
        <w:rPr>
          <w:sz w:val="20"/>
          <w:szCs w:val="20"/>
        </w:rPr>
      </w:pPr>
      <w:r>
        <w:rPr>
          <w:sz w:val="20"/>
          <w:szCs w:val="20"/>
        </w:rPr>
        <w:t>Vous devrez renseigner la rubrique de manière à faciliter la lecture des montants figurant dans les tableaux budgétaires. </w:t>
      </w:r>
    </w:p>
    <w:p>
      <w:pPr>
        <w:pStyle w:val="style0"/>
        <w:rPr>
          <w:sz w:val="20"/>
          <w:szCs w:val="20"/>
        </w:rPr>
      </w:pPr>
      <w:r>
        <w:rPr>
          <w:sz w:val="20"/>
          <w:szCs w:val="20"/>
        </w:rPr>
        <w:t>Il s’agira d’expliciter chaque poste comptable :</w:t>
      </w:r>
    </w:p>
    <w:p>
      <w:pPr>
        <w:pStyle w:val="style0"/>
        <w:numPr>
          <w:ilvl w:val="0"/>
          <w:numId w:val="5"/>
        </w:numPr>
        <w:spacing w:after="0" w:before="0" w:line="100" w:lineRule="atLeast"/>
        <w:contextualSpacing w:val="false"/>
        <w:jc w:val="both"/>
        <w:rPr>
          <w:sz w:val="20"/>
          <w:szCs w:val="20"/>
        </w:rPr>
      </w:pPr>
      <w:r>
        <w:rPr>
          <w:sz w:val="20"/>
          <w:szCs w:val="20"/>
        </w:rPr>
        <w:t>en dépenses : en précisant le type d’achats, de prestations, le nombre de personnels recrutés (ETP), le type de recrutement, les fonctions exercées…</w:t>
      </w:r>
    </w:p>
    <w:p>
      <w:pPr>
        <w:pStyle w:val="style0"/>
        <w:numPr>
          <w:ilvl w:val="0"/>
          <w:numId w:val="5"/>
        </w:numPr>
        <w:spacing w:after="0" w:before="0" w:line="100" w:lineRule="atLeast"/>
        <w:contextualSpacing w:val="false"/>
        <w:jc w:val="both"/>
        <w:rPr>
          <w:sz w:val="20"/>
          <w:szCs w:val="20"/>
        </w:rPr>
      </w:pPr>
      <w:r>
        <w:rPr>
          <w:sz w:val="20"/>
          <w:szCs w:val="20"/>
        </w:rPr>
        <w:t>en recettes : en précisant si les subventions sollicitées auprès d’autres administrations ou organismes, ou les contributions de partenaires ont un caractère ferme ou s’il s’agit simplement de manifestations d’intention.</w:t>
      </w:r>
    </w:p>
    <w:p>
      <w:pPr>
        <w:pStyle w:val="style0"/>
        <w:spacing w:after="0" w:before="0" w:line="100" w:lineRule="atLeast"/>
        <w:ind w:hanging="0" w:left="720" w:right="0"/>
        <w:contextualSpacing w:val="false"/>
        <w:jc w:val="both"/>
        <w:rPr>
          <w:sz w:val="20"/>
          <w:szCs w:val="20"/>
        </w:rPr>
      </w:pPr>
      <w:r>
        <w:rPr>
          <w:sz w:val="20"/>
          <w:szCs w:val="20"/>
        </w:rPr>
      </w:r>
    </w:p>
    <w:p>
      <w:pPr>
        <w:pStyle w:val="style0"/>
        <w:spacing w:after="0" w:before="0" w:line="100" w:lineRule="atLeast"/>
        <w:contextualSpacing w:val="false"/>
        <w:jc w:val="both"/>
        <w:rPr>
          <w:sz w:val="20"/>
          <w:szCs w:val="20"/>
        </w:rPr>
      </w:pPr>
      <w:r>
        <w:rPr>
          <w:sz w:val="20"/>
          <w:szCs w:val="20"/>
        </w:rPr>
      </w:r>
    </w:p>
    <w:p>
      <w:pPr>
        <w:pStyle w:val="style0"/>
        <w:spacing w:after="0" w:before="0" w:line="100" w:lineRule="atLeast"/>
        <w:contextualSpacing w:val="false"/>
        <w:jc w:val="both"/>
        <w:rPr>
          <w:sz w:val="20"/>
          <w:szCs w:val="20"/>
        </w:rPr>
      </w:pPr>
      <w:r>
        <w:rPr>
          <w:sz w:val="20"/>
          <w:szCs w:val="20"/>
        </w:rPr>
      </w:r>
    </w:p>
    <w:p>
      <w:pPr>
        <w:pStyle w:val="style0"/>
        <w:spacing w:after="0" w:before="0" w:line="100" w:lineRule="atLeast"/>
        <w:contextualSpacing w:val="false"/>
        <w:jc w:val="both"/>
        <w:rPr>
          <w:sz w:val="20"/>
          <w:szCs w:val="20"/>
        </w:rPr>
      </w:pPr>
      <w:r>
        <w:rPr>
          <w:sz w:val="20"/>
          <w:szCs w:val="20"/>
        </w:rPr>
      </w:r>
    </w:p>
    <w:p>
      <w:pPr>
        <w:pStyle w:val="style0"/>
        <w:spacing w:after="0" w:before="0" w:line="100" w:lineRule="atLeast"/>
        <w:contextualSpacing w:val="false"/>
        <w:jc w:val="both"/>
        <w:rPr>
          <w:sz w:val="20"/>
          <w:szCs w:val="20"/>
        </w:rPr>
      </w:pPr>
      <w:r>
        <w:rPr>
          <w:sz w:val="20"/>
          <w:szCs w:val="20"/>
        </w:rPr>
      </w:r>
    </w:p>
    <w:p>
      <w:pPr>
        <w:pStyle w:val="style0"/>
        <w:spacing w:after="0" w:before="0" w:line="100" w:lineRule="atLeast"/>
        <w:contextualSpacing w:val="false"/>
        <w:jc w:val="both"/>
        <w:rPr>
          <w:sz w:val="20"/>
          <w:szCs w:val="20"/>
        </w:rPr>
      </w:pPr>
      <w:r>
        <w:rPr>
          <w:sz w:val="20"/>
          <w:szCs w:val="20"/>
        </w:rPr>
      </w:r>
    </w:p>
    <w:p>
      <w:pPr>
        <w:pStyle w:val="style0"/>
        <w:rPr>
          <w:b/>
          <w:sz w:val="20"/>
          <w:szCs w:val="20"/>
        </w:rPr>
      </w:pPr>
      <w:r>
        <w:rPr>
          <w:b/>
          <w:sz w:val="20"/>
          <w:szCs w:val="20"/>
        </w:rPr>
      </w:r>
    </w:p>
    <w:tbl>
      <w:tblPr>
        <w:jc w:val="left"/>
        <w:tblInd w:type="dxa" w:w="-480"/>
        <w:tblBorders>
          <w:top w:color="00000A" w:space="0" w:sz="4" w:val="single"/>
          <w:left w:color="00000A" w:space="0" w:sz="4" w:val="single"/>
          <w:bottom w:color="00000A" w:space="0" w:sz="4" w:val="single"/>
          <w:insideH w:color="00000A" w:space="0" w:sz="4" w:val="single"/>
          <w:right w:color="000001" w:space="0" w:sz="4" w:val="single"/>
          <w:insideV w:color="000001" w:space="0" w:sz="4" w:val="single"/>
        </w:tblBorders>
        <w:tblCellMar>
          <w:top w:type="dxa" w:w="0"/>
          <w:left w:type="dxa" w:w="55"/>
          <w:bottom w:type="dxa" w:w="0"/>
          <w:right w:type="dxa" w:w="70"/>
        </w:tblCellMar>
      </w:tblPr>
      <w:tblGrid>
        <w:gridCol w:w="10260"/>
      </w:tblGrid>
      <w:tr>
        <w:trPr>
          <w:trHeight w:hRule="atLeast" w:val="176"/>
          <w:cantSplit w:val="false"/>
        </w:trPr>
        <w:tc>
          <w:tcPr>
            <w:tcW w:type="dxa" w:w="10260"/>
            <w:gridSpan w:val="3"/>
            <w:tcBorders>
              <w:top w:color="00000A" w:space="0" w:sz="4" w:val="single"/>
              <w:left w:color="00000A" w:space="0" w:sz="4" w:val="single"/>
              <w:bottom w:color="00000A" w:space="0" w:sz="4" w:val="single"/>
              <w:right w:color="000001" w:space="0" w:sz="4" w:val="single"/>
            </w:tcBorders>
            <w:shd w:fill="99CCFF" w:val="clear"/>
            <w:tcMar>
              <w:left w:type="dxa" w:w="55"/>
            </w:tcMar>
            <w:vAlign w:val="center"/>
          </w:tcPr>
          <w:p>
            <w:pPr>
              <w:pStyle w:val="style0"/>
              <w:pageBreakBefore/>
              <w:jc w:val="center"/>
              <w:rPr>
                <w:rFonts w:cs="Arial"/>
                <w:b/>
                <w:bCs/>
                <w:sz w:val="20"/>
                <w:szCs w:val="20"/>
                <w:u w:val="single"/>
              </w:rPr>
            </w:pPr>
            <w:r>
              <w:rPr>
                <w:rFonts w:cs="Arial"/>
                <w:b/>
                <w:bCs/>
                <w:sz w:val="20"/>
                <w:szCs w:val="20"/>
                <w:u w:val="single"/>
              </w:rPr>
            </w:r>
          </w:p>
          <w:p>
            <w:pPr>
              <w:pStyle w:val="style0"/>
              <w:jc w:val="center"/>
              <w:rPr>
                <w:rFonts w:cs="Arial"/>
                <w:b/>
                <w:bCs/>
                <w:sz w:val="20"/>
                <w:szCs w:val="20"/>
                <w:u w:val="single"/>
              </w:rPr>
            </w:pPr>
            <w:r>
              <w:rPr>
                <w:rFonts w:cs="Arial"/>
                <w:b/>
                <w:bCs/>
                <w:sz w:val="20"/>
                <w:szCs w:val="20"/>
                <w:u w:val="single"/>
              </w:rPr>
              <w:t>FICHE RESUME DU PROJET</w:t>
            </w:r>
          </w:p>
          <w:p>
            <w:pPr>
              <w:pStyle w:val="style0"/>
              <w:jc w:val="center"/>
              <w:rPr>
                <w:rFonts w:cs="Arial"/>
                <w:b/>
                <w:bCs/>
                <w:sz w:val="20"/>
                <w:szCs w:val="20"/>
                <w:u w:val="single"/>
              </w:rPr>
            </w:pPr>
            <w:r>
              <w:rPr>
                <w:rFonts w:cs="Arial"/>
                <w:b/>
                <w:bCs/>
                <w:sz w:val="20"/>
                <w:szCs w:val="20"/>
                <w:u w:val="single"/>
              </w:rPr>
            </w:r>
          </w:p>
          <w:p>
            <w:pPr>
              <w:pStyle w:val="style0"/>
              <w:spacing w:after="200" w:before="0"/>
              <w:contextualSpacing w:val="false"/>
              <w:jc w:val="center"/>
              <w:rPr>
                <w:rFonts w:cs="Arial"/>
                <w:bCs/>
                <w:i/>
                <w:sz w:val="20"/>
                <w:szCs w:val="20"/>
              </w:rPr>
            </w:pPr>
            <w:r>
              <w:rPr>
                <w:rFonts w:cs="Arial"/>
                <w:bCs/>
                <w:i/>
                <w:sz w:val="20"/>
                <w:szCs w:val="20"/>
              </w:rPr>
            </w:r>
          </w:p>
        </w:tc>
      </w:tr>
      <w:tr>
        <w:trPr>
          <w:trHeight w:hRule="atLeast" w:val="363"/>
          <w:cantSplit w:val="false"/>
        </w:trPr>
        <w:tc>
          <w:tcPr>
            <w:tcW w:type="dxa" w:w="10260"/>
            <w:gridSpan w:val="3"/>
            <w:tcBorders>
              <w:top w:color="00000A" w:space="0" w:sz="4" w:val="single"/>
              <w:left w:color="00000A" w:space="0" w:sz="4" w:val="single"/>
              <w:bottom w:color="00000A" w:space="0" w:sz="4" w:val="single"/>
              <w:right w:color="000001" w:space="0" w:sz="4" w:val="single"/>
            </w:tcBorders>
            <w:shd w:fill="FFFFFF" w:val="clear"/>
            <w:tcMar>
              <w:left w:type="dxa" w:w="55"/>
            </w:tcMar>
            <w:vAlign w:val="center"/>
          </w:tcPr>
          <w:p>
            <w:pPr>
              <w:pStyle w:val="style0"/>
              <w:widowControl/>
              <w:tabs>
                <w:tab w:leader="none" w:pos="708" w:val="left"/>
              </w:tabs>
              <w:suppressAutoHyphens w:val="true"/>
              <w:spacing w:after="200" w:before="0" w:line="276" w:lineRule="auto"/>
              <w:contextualSpacing w:val="false"/>
              <w:rPr>
                <w:rFonts w:cs="Arial"/>
                <w:b/>
                <w:bCs/>
                <w:sz w:val="20"/>
                <w:szCs w:val="20"/>
              </w:rPr>
            </w:pPr>
            <w:r>
              <w:rPr>
                <w:rFonts w:cs="Arial"/>
                <w:b/>
                <w:bCs/>
                <w:sz w:val="20"/>
                <w:szCs w:val="20"/>
                <w:u w:val="single"/>
              </w:rPr>
              <w:t xml:space="preserve">DOSSIER </w:t>
            </w:r>
            <w:r>
              <w:rPr>
                <w:rFonts w:cs="Arial"/>
                <w:b/>
                <w:bCs/>
                <w:sz w:val="20"/>
                <w:szCs w:val="20"/>
              </w:rPr>
              <w:t xml:space="preserve">: partie réservée à l’administration </w:t>
            </w:r>
          </w:p>
        </w:tc>
      </w:tr>
      <w:tr>
        <w:trPr>
          <w:trHeight w:hRule="atLeast" w:val="270"/>
          <w:cantSplit w:val="false"/>
        </w:trPr>
        <w:tc>
          <w:tcPr>
            <w:tcW w:type="dxa" w:w="10260"/>
            <w:gridSpan w:val="3"/>
            <w:tcBorders>
              <w:top w:color="00000A" w:space="0" w:sz="4" w:val="single"/>
              <w:left w:color="00000A" w:space="0" w:sz="4" w:val="single"/>
              <w:bottom w:color="00000A" w:space="0" w:sz="4" w:val="single"/>
              <w:right w:color="00000A" w:space="0" w:sz="4" w:val="single"/>
            </w:tcBorders>
            <w:shd w:fill="CCFFFF" w:val="clear"/>
            <w:tcMar>
              <w:left w:type="dxa" w:w="55"/>
            </w:tcMar>
            <w:vAlign w:val="bottom"/>
          </w:tcPr>
          <w:p>
            <w:pPr>
              <w:pStyle w:val="style0"/>
              <w:jc w:val="center"/>
              <w:rPr>
                <w:rFonts w:cs="Arial"/>
                <w:b/>
                <w:bCs/>
                <w:sz w:val="20"/>
                <w:szCs w:val="20"/>
              </w:rPr>
            </w:pPr>
            <w:r>
              <w:rPr>
                <w:rFonts w:cs="Arial"/>
                <w:b/>
                <w:bCs/>
                <w:sz w:val="20"/>
                <w:szCs w:val="20"/>
              </w:rPr>
            </w:r>
          </w:p>
          <w:p>
            <w:pPr>
              <w:pStyle w:val="style0"/>
              <w:jc w:val="center"/>
              <w:rPr>
                <w:rFonts w:cs="Arial"/>
                <w:b/>
                <w:bCs/>
                <w:sz w:val="20"/>
                <w:szCs w:val="20"/>
              </w:rPr>
            </w:pPr>
            <w:r>
              <w:rPr>
                <w:rFonts w:cs="Arial"/>
                <w:b/>
                <w:bCs/>
                <w:sz w:val="20"/>
                <w:szCs w:val="20"/>
              </w:rPr>
              <w:t>LE PORTEUR DU PROJET</w:t>
            </w:r>
          </w:p>
          <w:p>
            <w:pPr>
              <w:pStyle w:val="style0"/>
              <w:spacing w:after="200" w:before="0"/>
              <w:contextualSpacing w:val="false"/>
              <w:jc w:val="center"/>
              <w:rPr>
                <w:rFonts w:cs="Arial"/>
                <w:b/>
                <w:bCs/>
                <w:sz w:val="20"/>
                <w:szCs w:val="20"/>
              </w:rPr>
            </w:pPr>
            <w:r>
              <w:rPr>
                <w:rFonts w:cs="Arial"/>
                <w:b/>
                <w:bCs/>
                <w:sz w:val="20"/>
                <w:szCs w:val="20"/>
              </w:rPr>
            </w:r>
          </w:p>
        </w:tc>
      </w:tr>
      <w:tr>
        <w:trPr>
          <w:trHeight w:hRule="atLeast" w:val="476"/>
          <w:cantSplit w:val="false"/>
        </w:trPr>
        <w:tc>
          <w:tcPr>
            <w:tcW w:type="dxa" w:w="10260"/>
            <w:gridSpan w:val="3"/>
            <w:tcBorders>
              <w:top w:color="00000A" w:space="0" w:sz="4" w:val="single"/>
              <w:left w:color="00000A" w:space="0" w:sz="4" w:val="single"/>
              <w:bottom w:val="nil"/>
              <w:right w:color="000001" w:space="0" w:sz="4" w:val="single"/>
            </w:tcBorders>
            <w:shd w:fill="FFFFFF" w:val="clear"/>
            <w:tcMar>
              <w:left w:type="dxa" w:w="55"/>
            </w:tcMar>
            <w:vAlign w:val="center"/>
          </w:tcPr>
          <w:p>
            <w:pPr>
              <w:pStyle w:val="style0"/>
              <w:widowControl/>
              <w:tabs>
                <w:tab w:leader="none" w:pos="708" w:val="left"/>
              </w:tabs>
              <w:suppressAutoHyphens w:val="true"/>
              <w:spacing w:after="200" w:before="0" w:line="276" w:lineRule="auto"/>
              <w:contextualSpacing w:val="false"/>
              <w:rPr>
                <w:rFonts w:cs="Arial"/>
                <w:b/>
                <w:sz w:val="20"/>
                <w:szCs w:val="20"/>
              </w:rPr>
            </w:pPr>
            <w:r>
              <w:rPr>
                <w:rFonts w:cs="Arial"/>
                <w:b/>
                <w:bCs/>
                <w:sz w:val="20"/>
                <w:szCs w:val="20"/>
              </w:rPr>
              <w:t>Nom de la structure</w:t>
            </w:r>
            <w:r>
              <w:rPr>
                <w:rFonts w:cs="Arial"/>
                <w:sz w:val="20"/>
                <w:szCs w:val="20"/>
              </w:rPr>
              <w:t xml:space="preserve"> :</w:t>
            </w:r>
            <w:r>
              <w:rPr>
                <w:rFonts w:cs="Arial"/>
                <w:b/>
                <w:sz w:val="20"/>
                <w:szCs w:val="20"/>
              </w:rPr>
              <w:t xml:space="preserve"> </w:t>
            </w:r>
          </w:p>
        </w:tc>
      </w:tr>
      <w:tr>
        <w:trPr>
          <w:trHeight w:hRule="atLeast" w:val="570"/>
          <w:cantSplit w:val="false"/>
        </w:trPr>
        <w:tc>
          <w:tcPr>
            <w:tcW w:type="dxa" w:w="10260"/>
            <w:gridSpan w:val="3"/>
            <w:tcBorders>
              <w:top w:val="nil"/>
              <w:left w:color="00000A" w:space="0" w:sz="4" w:val="single"/>
              <w:bottom w:val="nil"/>
              <w:right w:color="000001" w:space="0" w:sz="4" w:val="single"/>
            </w:tcBorders>
            <w:shd w:fill="FFFFFF" w:val="clear"/>
            <w:tcMar>
              <w:left w:type="dxa" w:w="55"/>
            </w:tcMar>
            <w:vAlign w:val="center"/>
          </w:tcPr>
          <w:p>
            <w:pPr>
              <w:pStyle w:val="style0"/>
              <w:rPr>
                <w:rFonts w:cs="Arial"/>
                <w:sz w:val="20"/>
                <w:szCs w:val="20"/>
              </w:rPr>
            </w:pPr>
            <w:r>
              <w:rPr>
                <w:rFonts w:cs="Arial"/>
                <w:b/>
                <w:bCs/>
                <w:sz w:val="20"/>
                <w:szCs w:val="20"/>
              </w:rPr>
              <w:t>Responsable</w:t>
            </w:r>
            <w:r>
              <w:rPr>
                <w:rFonts w:cs="Arial"/>
                <w:sz w:val="20"/>
                <w:szCs w:val="20"/>
              </w:rPr>
              <w:t xml:space="preserve"> : </w:t>
            </w:r>
          </w:p>
          <w:p>
            <w:pPr>
              <w:pStyle w:val="style0"/>
              <w:spacing w:after="200" w:before="0"/>
              <w:contextualSpacing w:val="false"/>
              <w:rPr>
                <w:rFonts w:cs="Arial"/>
                <w:b/>
                <w:bCs/>
                <w:sz w:val="20"/>
                <w:szCs w:val="20"/>
              </w:rPr>
            </w:pPr>
            <w:r>
              <w:rPr>
                <w:rFonts w:cs="Arial"/>
                <w:b/>
                <w:bCs/>
                <w:sz w:val="20"/>
                <w:szCs w:val="20"/>
              </w:rPr>
            </w:r>
          </w:p>
        </w:tc>
      </w:tr>
      <w:tr>
        <w:trPr>
          <w:trHeight w:hRule="atLeast" w:val="449"/>
          <w:cantSplit w:val="false"/>
        </w:trPr>
        <w:tc>
          <w:tcPr>
            <w:tcW w:type="dxa" w:w="10260"/>
            <w:gridSpan w:val="3"/>
            <w:tcBorders>
              <w:top w:val="nil"/>
              <w:left w:color="00000A" w:space="0" w:sz="4" w:val="single"/>
              <w:bottom w:color="00000A" w:space="0" w:sz="4" w:val="single"/>
              <w:right w:color="000001" w:space="0" w:sz="4" w:val="single"/>
            </w:tcBorders>
            <w:shd w:fill="FFFFFF" w:val="clear"/>
            <w:tcMar>
              <w:left w:type="dxa" w:w="55"/>
            </w:tcMar>
            <w:vAlign w:val="center"/>
          </w:tcPr>
          <w:p>
            <w:pPr>
              <w:pStyle w:val="style0"/>
              <w:rPr>
                <w:rFonts w:cs="Arial"/>
                <w:sz w:val="20"/>
                <w:szCs w:val="20"/>
              </w:rPr>
            </w:pPr>
            <w:r>
              <w:rPr>
                <w:rFonts w:cs="Arial"/>
                <w:sz w:val="20"/>
                <w:szCs w:val="20"/>
              </w:rPr>
              <w:t xml:space="preserve">Tél professionnel. : </w:t>
            </w:r>
          </w:p>
          <w:p>
            <w:pPr>
              <w:pStyle w:val="style0"/>
              <w:rPr>
                <w:rFonts w:cs="Arial"/>
                <w:color w:val="0000FF"/>
                <w:sz w:val="20"/>
                <w:szCs w:val="20"/>
              </w:rPr>
            </w:pPr>
            <w:r>
              <w:rPr>
                <w:rFonts w:cs="Arial"/>
                <w:sz w:val="20"/>
                <w:szCs w:val="20"/>
              </w:rPr>
              <w:t>Courriel professionnel:</w:t>
            </w:r>
            <w:r>
              <w:rPr>
                <w:rFonts w:cs="Arial"/>
                <w:color w:val="0000FF"/>
                <w:sz w:val="20"/>
                <w:szCs w:val="20"/>
              </w:rPr>
              <w:t xml:space="preserve"> </w:t>
            </w:r>
          </w:p>
          <w:p>
            <w:pPr>
              <w:pStyle w:val="style0"/>
              <w:spacing w:after="200" w:before="0"/>
              <w:contextualSpacing w:val="false"/>
              <w:rPr>
                <w:rFonts w:cs="Arial"/>
                <w:sz w:val="20"/>
                <w:szCs w:val="20"/>
              </w:rPr>
            </w:pPr>
            <w:r>
              <w:rPr>
                <w:rFonts w:cs="Arial"/>
                <w:sz w:val="20"/>
                <w:szCs w:val="20"/>
              </w:rPr>
            </w:r>
          </w:p>
        </w:tc>
      </w:tr>
      <w:tr>
        <w:trPr>
          <w:trHeight w:hRule="atLeast" w:val="255"/>
          <w:cantSplit w:val="false"/>
        </w:trPr>
        <w:tc>
          <w:tcPr>
            <w:tcW w:type="dxa" w:w="10260"/>
            <w:gridSpan w:val="3"/>
            <w:tcBorders>
              <w:top w:color="00000A" w:space="0" w:sz="4" w:val="single"/>
              <w:left w:color="00000A" w:space="0" w:sz="4" w:val="single"/>
              <w:bottom w:color="00000A" w:space="0" w:sz="4" w:val="single"/>
              <w:right w:color="00000A" w:space="0" w:sz="4" w:val="single"/>
            </w:tcBorders>
            <w:shd w:fill="CCFFFF" w:val="clear"/>
            <w:tcMar>
              <w:left w:type="dxa" w:w="55"/>
            </w:tcMar>
            <w:vAlign w:val="bottom"/>
          </w:tcPr>
          <w:p>
            <w:pPr>
              <w:pStyle w:val="style0"/>
              <w:jc w:val="center"/>
              <w:rPr>
                <w:rFonts w:cs="Arial"/>
                <w:b/>
                <w:bCs/>
                <w:sz w:val="20"/>
                <w:szCs w:val="20"/>
              </w:rPr>
            </w:pPr>
            <w:r>
              <w:rPr>
                <w:rFonts w:cs="Arial"/>
                <w:b/>
                <w:bCs/>
                <w:sz w:val="20"/>
                <w:szCs w:val="20"/>
              </w:rPr>
            </w:r>
          </w:p>
          <w:p>
            <w:pPr>
              <w:pStyle w:val="style0"/>
              <w:spacing w:after="200" w:before="0"/>
              <w:contextualSpacing w:val="false"/>
              <w:jc w:val="center"/>
              <w:rPr>
                <w:rFonts w:cs="Arial"/>
                <w:b/>
                <w:bCs/>
                <w:sz w:val="20"/>
                <w:szCs w:val="20"/>
              </w:rPr>
            </w:pPr>
            <w:r>
              <w:rPr>
                <w:rFonts w:cs="Arial"/>
                <w:b/>
                <w:bCs/>
                <w:sz w:val="20"/>
                <w:szCs w:val="20"/>
              </w:rPr>
              <w:t xml:space="preserve">LE PROJET </w:t>
            </w:r>
          </w:p>
        </w:tc>
      </w:tr>
      <w:tr>
        <w:trPr>
          <w:trHeight w:hRule="atLeast" w:val="292"/>
          <w:cantSplit w:val="false"/>
        </w:trPr>
        <w:tc>
          <w:tcPr>
            <w:tcW w:type="dxa" w:w="10260"/>
            <w:gridSpan w:val="3"/>
            <w:tcBorders>
              <w:top w:color="00000A" w:space="0" w:sz="4" w:val="single"/>
              <w:left w:color="00000A" w:space="0" w:sz="4" w:val="single"/>
              <w:bottom w:color="999999" w:space="0" w:sz="4" w:val="single"/>
              <w:right w:color="00000A" w:space="0" w:sz="4" w:val="single"/>
            </w:tcBorders>
            <w:shd w:fill="FFFFFF" w:val="clear"/>
            <w:tcMar>
              <w:left w:type="dxa" w:w="55"/>
            </w:tcMar>
            <w:vAlign w:val="center"/>
          </w:tcPr>
          <w:p>
            <w:pPr>
              <w:pStyle w:val="style0"/>
              <w:rPr>
                <w:rFonts w:cs="Arial"/>
                <w:b/>
                <w:bCs/>
                <w:sz w:val="20"/>
                <w:szCs w:val="20"/>
              </w:rPr>
            </w:pPr>
            <w:r>
              <w:rPr>
                <w:rFonts w:cs="Arial"/>
                <w:b/>
                <w:bCs/>
                <w:sz w:val="20"/>
                <w:szCs w:val="20"/>
              </w:rPr>
              <w:t xml:space="preserve">Titre : </w:t>
            </w:r>
          </w:p>
          <w:p>
            <w:pPr>
              <w:pStyle w:val="style0"/>
              <w:spacing w:after="200" w:before="0"/>
              <w:contextualSpacing w:val="false"/>
              <w:rPr>
                <w:rFonts w:cs="Arial"/>
                <w:b/>
                <w:bCs/>
                <w:sz w:val="20"/>
                <w:szCs w:val="20"/>
              </w:rPr>
            </w:pPr>
            <w:r>
              <w:rPr>
                <w:rFonts w:cs="Arial"/>
                <w:b/>
                <w:bCs/>
                <w:sz w:val="20"/>
                <w:szCs w:val="20"/>
              </w:rPr>
            </w:r>
          </w:p>
        </w:tc>
      </w:tr>
      <w:tr>
        <w:trPr>
          <w:trHeight w:hRule="atLeast" w:val="710"/>
          <w:cantSplit w:val="false"/>
        </w:trPr>
        <w:tc>
          <w:tcPr>
            <w:tcW w:type="dxa" w:w="10260"/>
            <w:gridSpan w:val="3"/>
            <w:tcBorders>
              <w:top w:color="999999" w:space="0" w:sz="4" w:val="single"/>
              <w:left w:color="00000A" w:space="0" w:sz="4" w:val="single"/>
              <w:bottom w:color="999999" w:space="0" w:sz="4" w:val="single"/>
              <w:right w:color="00000A" w:space="0" w:sz="4" w:val="single"/>
            </w:tcBorders>
            <w:shd w:fill="FFFFFF" w:val="clear"/>
            <w:tcMar>
              <w:left w:type="dxa" w:w="55"/>
            </w:tcMar>
          </w:tcPr>
          <w:p>
            <w:pPr>
              <w:pStyle w:val="style0"/>
              <w:rPr>
                <w:rFonts w:cs="Arial"/>
                <w:b/>
                <w:bCs/>
                <w:sz w:val="20"/>
                <w:szCs w:val="20"/>
              </w:rPr>
            </w:pPr>
            <w:r>
              <w:rPr>
                <w:rFonts w:cs="Arial"/>
                <w:b/>
                <w:bCs/>
                <w:sz w:val="20"/>
                <w:szCs w:val="20"/>
              </w:rPr>
              <w:t xml:space="preserve">Objectifs : </w:t>
            </w:r>
          </w:p>
          <w:p>
            <w:pPr>
              <w:pStyle w:val="style0"/>
              <w:rPr>
                <w:rFonts w:cs="Arial"/>
                <w:b/>
                <w:bCs/>
                <w:sz w:val="20"/>
                <w:szCs w:val="20"/>
              </w:rPr>
            </w:pPr>
            <w:r>
              <w:rPr>
                <w:rFonts w:cs="Arial"/>
                <w:b/>
                <w:bCs/>
                <w:sz w:val="20"/>
                <w:szCs w:val="20"/>
              </w:rPr>
            </w:r>
          </w:p>
          <w:p>
            <w:pPr>
              <w:pStyle w:val="style0"/>
              <w:rPr>
                <w:rFonts w:cs="Arial"/>
                <w:b/>
                <w:bCs/>
                <w:sz w:val="20"/>
                <w:szCs w:val="20"/>
              </w:rPr>
            </w:pPr>
            <w:r>
              <w:rPr>
                <w:rFonts w:cs="Arial"/>
                <w:b/>
                <w:bCs/>
                <w:sz w:val="20"/>
                <w:szCs w:val="20"/>
              </w:rPr>
            </w:r>
          </w:p>
          <w:p>
            <w:pPr>
              <w:pStyle w:val="style0"/>
              <w:rPr>
                <w:rFonts w:cs="Arial"/>
                <w:b/>
                <w:bCs/>
                <w:sz w:val="20"/>
                <w:szCs w:val="20"/>
              </w:rPr>
            </w:pPr>
            <w:r>
              <w:rPr>
                <w:rFonts w:cs="Arial"/>
                <w:b/>
                <w:bCs/>
                <w:sz w:val="20"/>
                <w:szCs w:val="20"/>
              </w:rPr>
            </w:r>
          </w:p>
          <w:p>
            <w:pPr>
              <w:pStyle w:val="style0"/>
              <w:spacing w:after="200" w:before="0"/>
              <w:contextualSpacing w:val="false"/>
              <w:rPr>
                <w:rFonts w:cs="Arial"/>
                <w:b/>
                <w:bCs/>
                <w:sz w:val="20"/>
                <w:szCs w:val="20"/>
              </w:rPr>
            </w:pPr>
            <w:r>
              <w:rPr>
                <w:rFonts w:cs="Arial"/>
                <w:b/>
                <w:bCs/>
                <w:sz w:val="20"/>
                <w:szCs w:val="20"/>
              </w:rPr>
            </w:r>
          </w:p>
        </w:tc>
      </w:tr>
      <w:tr>
        <w:trPr>
          <w:trHeight w:hRule="atLeast" w:val="716"/>
          <w:cantSplit w:val="false"/>
        </w:trPr>
        <w:tc>
          <w:tcPr>
            <w:tcW w:type="dxa" w:w="10260"/>
            <w:gridSpan w:val="3"/>
            <w:tcBorders>
              <w:top w:color="999999" w:space="0" w:sz="4" w:val="single"/>
              <w:left w:color="00000A" w:space="0" w:sz="4" w:val="single"/>
              <w:bottom w:color="999999" w:space="0" w:sz="4" w:val="single"/>
              <w:right w:color="00000A" w:space="0" w:sz="4" w:val="single"/>
            </w:tcBorders>
            <w:shd w:fill="FFFFFF" w:val="clear"/>
            <w:tcMar>
              <w:left w:type="dxa" w:w="55"/>
            </w:tcMar>
          </w:tcPr>
          <w:p>
            <w:pPr>
              <w:pStyle w:val="style0"/>
              <w:rPr>
                <w:rFonts w:cs="Arial"/>
                <w:b/>
                <w:bCs/>
                <w:sz w:val="20"/>
                <w:szCs w:val="20"/>
              </w:rPr>
            </w:pPr>
            <w:r>
              <w:rPr>
                <w:rFonts w:cs="Arial"/>
                <w:b/>
                <w:bCs/>
                <w:sz w:val="20"/>
                <w:szCs w:val="20"/>
              </w:rPr>
              <w:t>Territoire(s) d'expérimentation :</w:t>
            </w:r>
          </w:p>
          <w:p>
            <w:pPr>
              <w:pStyle w:val="style0"/>
              <w:rPr>
                <w:rFonts w:cs="Arial"/>
                <w:sz w:val="20"/>
                <w:szCs w:val="20"/>
              </w:rPr>
            </w:pPr>
            <w:r>
              <w:rPr>
                <w:rFonts w:cs="Arial"/>
                <w:sz w:val="20"/>
                <w:szCs w:val="20"/>
              </w:rPr>
            </w:r>
          </w:p>
          <w:p>
            <w:pPr>
              <w:pStyle w:val="style0"/>
              <w:rPr>
                <w:rFonts w:cs="Arial"/>
                <w:sz w:val="20"/>
                <w:szCs w:val="20"/>
              </w:rPr>
            </w:pPr>
            <w:r>
              <w:rPr>
                <w:rFonts w:cs="Arial"/>
                <w:sz w:val="20"/>
                <w:szCs w:val="20"/>
              </w:rPr>
            </w:r>
          </w:p>
          <w:p>
            <w:pPr>
              <w:pStyle w:val="style0"/>
              <w:spacing w:after="200" w:before="0"/>
              <w:contextualSpacing w:val="false"/>
              <w:rPr>
                <w:rFonts w:cs="Arial"/>
                <w:sz w:val="20"/>
                <w:szCs w:val="20"/>
              </w:rPr>
            </w:pPr>
            <w:r>
              <w:rPr>
                <w:rFonts w:cs="Arial"/>
                <w:sz w:val="20"/>
                <w:szCs w:val="20"/>
              </w:rPr>
            </w:r>
          </w:p>
        </w:tc>
      </w:tr>
      <w:tr>
        <w:trPr>
          <w:trHeight w:hRule="atLeast" w:val="1800"/>
          <w:cantSplit w:val="false"/>
        </w:trPr>
        <w:tc>
          <w:tcPr>
            <w:tcW w:type="dxa" w:w="10260"/>
            <w:gridSpan w:val="3"/>
            <w:tcBorders>
              <w:top w:color="999999" w:space="0" w:sz="4" w:val="single"/>
              <w:left w:color="00000A" w:space="0" w:sz="4" w:val="single"/>
              <w:bottom w:color="999999" w:space="0" w:sz="4" w:val="single"/>
              <w:right w:color="00000A" w:space="0" w:sz="4" w:val="single"/>
            </w:tcBorders>
            <w:shd w:fill="FFFFFF" w:val="clear"/>
            <w:tcMar>
              <w:left w:type="dxa" w:w="55"/>
            </w:tcMar>
          </w:tcPr>
          <w:p>
            <w:pPr>
              <w:pStyle w:val="style0"/>
              <w:rPr>
                <w:rFonts w:cs="Arial"/>
                <w:b/>
                <w:bCs/>
                <w:sz w:val="20"/>
                <w:szCs w:val="20"/>
              </w:rPr>
            </w:pPr>
            <w:r>
              <w:rPr>
                <w:rFonts w:cs="Arial"/>
                <w:b/>
                <w:bCs/>
                <w:sz w:val="20"/>
                <w:szCs w:val="20"/>
              </w:rPr>
              <w:t xml:space="preserve">Public(s) cible(s) : </w:t>
            </w:r>
          </w:p>
          <w:p>
            <w:pPr>
              <w:pStyle w:val="style0"/>
              <w:rPr>
                <w:rFonts w:cs="Arial"/>
                <w:b/>
                <w:bCs/>
                <w:sz w:val="20"/>
                <w:szCs w:val="20"/>
              </w:rPr>
            </w:pPr>
            <w:r>
              <w:rPr>
                <w:rFonts w:cs="Arial"/>
                <w:b/>
                <w:bCs/>
                <w:sz w:val="20"/>
                <w:szCs w:val="20"/>
              </w:rPr>
            </w:r>
          </w:p>
          <w:p>
            <w:pPr>
              <w:pStyle w:val="style0"/>
              <w:rPr>
                <w:rFonts w:cs="Arial"/>
                <w:b/>
                <w:bCs/>
                <w:sz w:val="20"/>
                <w:szCs w:val="20"/>
              </w:rPr>
            </w:pPr>
            <w:r>
              <w:rPr>
                <w:rFonts w:cs="Arial"/>
                <w:b/>
                <w:bCs/>
                <w:sz w:val="20"/>
                <w:szCs w:val="20"/>
                <w:u w:val="single"/>
              </w:rPr>
              <w:t>Principales actions</w:t>
            </w:r>
            <w:r>
              <w:rPr>
                <w:rFonts w:cs="Arial"/>
                <w:b/>
                <w:bCs/>
                <w:sz w:val="20"/>
                <w:szCs w:val="20"/>
              </w:rPr>
              <w:t> :</w:t>
            </w:r>
          </w:p>
          <w:p>
            <w:pPr>
              <w:pStyle w:val="style0"/>
              <w:ind w:hanging="0" w:left="360" w:right="0"/>
              <w:rPr>
                <w:rFonts w:cs="Arial"/>
                <w:bCs/>
                <w:sz w:val="20"/>
                <w:szCs w:val="20"/>
              </w:rPr>
            </w:pPr>
            <w:r>
              <w:rPr>
                <w:rFonts w:cs="Arial"/>
                <w:bCs/>
                <w:sz w:val="20"/>
                <w:szCs w:val="20"/>
              </w:rPr>
            </w:r>
          </w:p>
          <w:p>
            <w:pPr>
              <w:pStyle w:val="style0"/>
              <w:ind w:hanging="0" w:left="360" w:right="0"/>
              <w:rPr>
                <w:rFonts w:cs="Arial"/>
                <w:bCs/>
                <w:sz w:val="20"/>
                <w:szCs w:val="20"/>
              </w:rPr>
            </w:pPr>
            <w:r>
              <w:rPr>
                <w:rFonts w:cs="Arial"/>
                <w:bCs/>
                <w:sz w:val="20"/>
                <w:szCs w:val="20"/>
              </w:rPr>
            </w:r>
          </w:p>
          <w:p>
            <w:pPr>
              <w:pStyle w:val="style0"/>
              <w:ind w:hanging="0" w:left="360" w:right="0"/>
              <w:rPr>
                <w:rFonts w:cs="Arial"/>
                <w:bCs/>
                <w:sz w:val="20"/>
                <w:szCs w:val="20"/>
              </w:rPr>
            </w:pPr>
            <w:r>
              <w:rPr>
                <w:rFonts w:cs="Arial"/>
                <w:bCs/>
                <w:sz w:val="20"/>
                <w:szCs w:val="20"/>
              </w:rPr>
            </w:r>
          </w:p>
          <w:p>
            <w:pPr>
              <w:pStyle w:val="style0"/>
              <w:ind w:hanging="0" w:left="360" w:right="0"/>
              <w:rPr>
                <w:rFonts w:cs="Arial"/>
                <w:bCs/>
                <w:sz w:val="20"/>
                <w:szCs w:val="20"/>
              </w:rPr>
            </w:pPr>
            <w:r>
              <w:rPr>
                <w:rFonts w:cs="Arial"/>
                <w:bCs/>
                <w:sz w:val="20"/>
                <w:szCs w:val="20"/>
              </w:rPr>
            </w:r>
          </w:p>
          <w:p>
            <w:pPr>
              <w:pStyle w:val="style0"/>
              <w:spacing w:after="200" w:before="0"/>
              <w:ind w:hanging="0" w:left="360" w:right="0"/>
              <w:contextualSpacing w:val="false"/>
              <w:rPr>
                <w:rFonts w:cs="Arial"/>
                <w:bCs/>
                <w:sz w:val="20"/>
                <w:szCs w:val="20"/>
              </w:rPr>
            </w:pPr>
            <w:r>
              <w:rPr>
                <w:rFonts w:cs="Arial"/>
                <w:bCs/>
                <w:sz w:val="20"/>
                <w:szCs w:val="20"/>
              </w:rPr>
            </w:r>
          </w:p>
        </w:tc>
      </w:tr>
      <w:tr>
        <w:trPr>
          <w:trHeight w:hRule="atLeast" w:val="875"/>
          <w:cantSplit w:val="false"/>
        </w:trPr>
        <w:tc>
          <w:tcPr>
            <w:tcW w:type="dxa" w:w="10260"/>
            <w:gridSpan w:val="3"/>
            <w:tcBorders>
              <w:top w:color="999999" w:space="0" w:sz="4" w:val="single"/>
              <w:left w:color="00000A" w:space="0" w:sz="4" w:val="single"/>
              <w:bottom w:color="999999" w:space="0" w:sz="4" w:val="single"/>
              <w:right w:color="00000A" w:space="0" w:sz="4" w:val="single"/>
            </w:tcBorders>
            <w:shd w:fill="FFFFFF" w:val="clear"/>
            <w:tcMar>
              <w:left w:type="dxa" w:w="55"/>
            </w:tcMar>
          </w:tcPr>
          <w:p>
            <w:pPr>
              <w:pStyle w:val="style0"/>
              <w:rPr>
                <w:rFonts w:cs="Arial"/>
                <w:b/>
                <w:bCs/>
                <w:sz w:val="20"/>
                <w:szCs w:val="20"/>
              </w:rPr>
            </w:pPr>
            <w:r>
              <w:rPr>
                <w:rFonts w:cs="Arial"/>
                <w:b/>
                <w:bCs/>
                <w:sz w:val="20"/>
                <w:szCs w:val="20"/>
              </w:rPr>
              <w:t xml:space="preserve">Parties prenantes : </w:t>
            </w:r>
          </w:p>
          <w:p>
            <w:pPr>
              <w:pStyle w:val="style0"/>
              <w:rPr>
                <w:rFonts w:cs="Arial"/>
                <w:b/>
                <w:bCs/>
                <w:sz w:val="20"/>
                <w:szCs w:val="20"/>
              </w:rPr>
            </w:pPr>
            <w:r>
              <w:rPr>
                <w:rFonts w:cs="Arial"/>
                <w:b/>
                <w:bCs/>
                <w:sz w:val="20"/>
                <w:szCs w:val="20"/>
              </w:rPr>
            </w:r>
          </w:p>
          <w:p>
            <w:pPr>
              <w:pStyle w:val="style0"/>
              <w:rPr>
                <w:rFonts w:cs="Arial"/>
                <w:b/>
                <w:bCs/>
                <w:sz w:val="20"/>
                <w:szCs w:val="20"/>
              </w:rPr>
            </w:pPr>
            <w:r>
              <w:rPr>
                <w:rFonts w:cs="Arial"/>
                <w:b/>
                <w:bCs/>
                <w:sz w:val="20"/>
                <w:szCs w:val="20"/>
              </w:rPr>
            </w:r>
          </w:p>
          <w:p>
            <w:pPr>
              <w:pStyle w:val="style0"/>
              <w:rPr>
                <w:rFonts w:cs="Arial"/>
                <w:b/>
                <w:bCs/>
                <w:sz w:val="20"/>
                <w:szCs w:val="20"/>
              </w:rPr>
            </w:pPr>
            <w:r>
              <w:rPr>
                <w:rFonts w:cs="Arial"/>
                <w:b/>
                <w:bCs/>
                <w:sz w:val="20"/>
                <w:szCs w:val="20"/>
              </w:rPr>
            </w:r>
          </w:p>
          <w:p>
            <w:pPr>
              <w:pStyle w:val="style0"/>
              <w:rPr>
                <w:rFonts w:cs="Arial"/>
                <w:b/>
                <w:bCs/>
                <w:sz w:val="20"/>
                <w:szCs w:val="20"/>
              </w:rPr>
            </w:pPr>
            <w:r>
              <w:rPr>
                <w:rFonts w:cs="Arial"/>
                <w:b/>
                <w:bCs/>
                <w:sz w:val="20"/>
                <w:szCs w:val="20"/>
              </w:rPr>
            </w:r>
          </w:p>
          <w:p>
            <w:pPr>
              <w:pStyle w:val="style0"/>
              <w:spacing w:after="200" w:before="0"/>
              <w:contextualSpacing w:val="false"/>
              <w:rPr>
                <w:rFonts w:cs="Arial"/>
                <w:b/>
                <w:bCs/>
                <w:sz w:val="20"/>
                <w:szCs w:val="20"/>
              </w:rPr>
            </w:pPr>
            <w:r>
              <w:rPr>
                <w:rFonts w:cs="Arial"/>
                <w:b/>
                <w:bCs/>
                <w:sz w:val="20"/>
                <w:szCs w:val="20"/>
              </w:rPr>
            </w:r>
          </w:p>
        </w:tc>
      </w:tr>
      <w:tr>
        <w:trPr>
          <w:trHeight w:hRule="atLeast" w:val="255"/>
          <w:cantSplit w:val="false"/>
        </w:trPr>
        <w:tc>
          <w:tcPr>
            <w:tcW w:type="dxa" w:w="10260"/>
            <w:gridSpan w:val="3"/>
            <w:tcBorders>
              <w:top w:color="00000A" w:space="0" w:sz="4" w:val="single"/>
              <w:left w:color="00000A" w:space="0" w:sz="4" w:val="single"/>
              <w:bottom w:color="00000A" w:space="0" w:sz="4" w:val="single"/>
              <w:right w:color="00000A" w:space="0" w:sz="4" w:val="single"/>
            </w:tcBorders>
            <w:shd w:fill="CCFFFF" w:val="clear"/>
            <w:tcMar>
              <w:left w:type="dxa" w:w="55"/>
            </w:tcMar>
            <w:vAlign w:val="bottom"/>
          </w:tcPr>
          <w:p>
            <w:pPr>
              <w:pStyle w:val="style0"/>
              <w:jc w:val="center"/>
              <w:rPr>
                <w:rFonts w:cs="Arial"/>
                <w:b/>
                <w:bCs/>
                <w:sz w:val="20"/>
                <w:szCs w:val="20"/>
              </w:rPr>
            </w:pPr>
            <w:r>
              <w:rPr>
                <w:rFonts w:cs="Arial"/>
                <w:b/>
                <w:bCs/>
                <w:sz w:val="20"/>
                <w:szCs w:val="20"/>
              </w:rPr>
            </w:r>
          </w:p>
          <w:p>
            <w:pPr>
              <w:pStyle w:val="style0"/>
              <w:jc w:val="center"/>
              <w:rPr>
                <w:rFonts w:cs="Arial"/>
                <w:b/>
                <w:bCs/>
                <w:sz w:val="20"/>
                <w:szCs w:val="20"/>
              </w:rPr>
            </w:pPr>
            <w:r>
              <w:rPr>
                <w:rFonts w:cs="Arial"/>
                <w:b/>
                <w:bCs/>
                <w:sz w:val="20"/>
                <w:szCs w:val="20"/>
              </w:rPr>
              <w:t xml:space="preserve">LES DONNÉES BUDGÉTAIRES </w:t>
            </w:r>
          </w:p>
          <w:p>
            <w:pPr>
              <w:pStyle w:val="style0"/>
              <w:spacing w:after="200" w:before="0"/>
              <w:contextualSpacing w:val="false"/>
              <w:jc w:val="center"/>
              <w:rPr>
                <w:rFonts w:cs="Arial"/>
                <w:b/>
                <w:bCs/>
                <w:sz w:val="20"/>
                <w:szCs w:val="20"/>
              </w:rPr>
            </w:pPr>
            <w:r>
              <w:rPr>
                <w:rFonts w:cs="Arial"/>
                <w:b/>
                <w:bCs/>
                <w:sz w:val="20"/>
                <w:szCs w:val="20"/>
              </w:rPr>
            </w:r>
          </w:p>
        </w:tc>
      </w:tr>
      <w:tr>
        <w:trPr>
          <w:trHeight w:hRule="atLeast" w:val="255"/>
          <w:cantSplit w:val="false"/>
        </w:trPr>
        <w:tc>
          <w:tcPr>
            <w:tcW w:type="dxa" w:w="3420"/>
            <w:tcBorders>
              <w:top w:color="00000A" w:space="0" w:sz="4" w:val="single"/>
              <w:left w:color="00000A" w:space="0" w:sz="4" w:val="single"/>
              <w:bottom w:color="00000A" w:space="0" w:sz="4" w:val="single"/>
              <w:right w:color="000001" w:space="0" w:sz="4" w:val="single"/>
            </w:tcBorders>
            <w:shd w:fill="FFFFFF" w:val="clear"/>
            <w:tcMar>
              <w:left w:type="dxa" w:w="55"/>
            </w:tcMar>
            <w:vAlign w:val="bottom"/>
          </w:tcPr>
          <w:p>
            <w:pPr>
              <w:pStyle w:val="style0"/>
              <w:widowControl/>
              <w:tabs>
                <w:tab w:leader="none" w:pos="708" w:val="left"/>
              </w:tabs>
              <w:suppressAutoHyphens w:val="true"/>
              <w:spacing w:after="200" w:before="0" w:line="276" w:lineRule="auto"/>
              <w:contextualSpacing w:val="false"/>
              <w:rPr>
                <w:rFonts w:cs="Arial"/>
                <w:b/>
                <w:bCs/>
                <w:sz w:val="20"/>
                <w:szCs w:val="20"/>
              </w:rPr>
            </w:pPr>
            <w:r>
              <w:rPr>
                <w:rFonts w:cs="Arial"/>
                <w:b/>
                <w:bCs/>
                <w:sz w:val="20"/>
                <w:szCs w:val="20"/>
              </w:rPr>
              <w:t> </w:t>
            </w:r>
          </w:p>
        </w:tc>
        <w:tc>
          <w:tcPr>
            <w:tcW w:type="dxa" w:w="3420"/>
            <w:tcBorders>
              <w:top w:color="00000A" w:space="0" w:sz="4" w:val="single"/>
              <w:left w:val="nil"/>
              <w:bottom w:color="00000A" w:space="0" w:sz="4" w:val="single"/>
              <w:right w:color="00000A" w:space="0" w:sz="4" w:val="single"/>
            </w:tcBorders>
            <w:shd w:fill="FFFFFF" w:val="clear"/>
            <w:tcMar>
              <w:left w:type="dxa" w:w="70"/>
            </w:tcMar>
            <w:vAlign w:val="bottom"/>
          </w:tcPr>
          <w:p>
            <w:pPr>
              <w:pStyle w:val="style0"/>
              <w:jc w:val="center"/>
              <w:rPr>
                <w:rFonts w:cs="Arial"/>
                <w:b/>
                <w:bCs/>
                <w:sz w:val="20"/>
                <w:szCs w:val="20"/>
              </w:rPr>
            </w:pPr>
            <w:r>
              <w:rPr>
                <w:rFonts w:cs="Arial"/>
                <w:b/>
                <w:bCs/>
                <w:sz w:val="20"/>
                <w:szCs w:val="20"/>
              </w:rPr>
            </w:r>
          </w:p>
          <w:p>
            <w:pPr>
              <w:pStyle w:val="style0"/>
              <w:spacing w:after="200" w:before="0"/>
              <w:contextualSpacing w:val="false"/>
              <w:jc w:val="center"/>
              <w:rPr>
                <w:rFonts w:cs="Arial"/>
                <w:b/>
                <w:bCs/>
                <w:sz w:val="20"/>
                <w:szCs w:val="20"/>
              </w:rPr>
            </w:pPr>
            <w:r>
              <w:rPr>
                <w:rFonts w:cs="Arial"/>
                <w:b/>
                <w:bCs/>
                <w:sz w:val="20"/>
                <w:szCs w:val="20"/>
              </w:rPr>
              <w:t>Montant</w:t>
            </w:r>
          </w:p>
        </w:tc>
        <w:tc>
          <w:tcPr>
            <w:tcW w:type="dxa" w:w="3420"/>
            <w:tcBorders>
              <w:top w:color="00000A" w:space="0" w:sz="4" w:val="single"/>
              <w:left w:val="nil"/>
              <w:bottom w:color="00000A" w:space="0" w:sz="4" w:val="single"/>
              <w:right w:color="00000A" w:space="0" w:sz="4" w:val="single"/>
            </w:tcBorders>
            <w:shd w:fill="FFFFFF" w:val="clear"/>
            <w:tcMar>
              <w:left w:type="dxa" w:w="70"/>
            </w:tcMar>
            <w:vAlign w:val="bottom"/>
          </w:tcPr>
          <w:p>
            <w:pPr>
              <w:pStyle w:val="style0"/>
              <w:spacing w:after="200" w:before="0"/>
              <w:contextualSpacing w:val="false"/>
              <w:jc w:val="center"/>
              <w:rPr>
                <w:rFonts w:cs="Arial"/>
                <w:b/>
                <w:bCs/>
                <w:sz w:val="20"/>
                <w:szCs w:val="20"/>
              </w:rPr>
            </w:pPr>
            <w:r>
              <w:rPr>
                <w:rFonts w:cs="Arial"/>
                <w:b/>
                <w:bCs/>
                <w:sz w:val="20"/>
                <w:szCs w:val="20"/>
              </w:rPr>
              <w:t>%</w:t>
            </w:r>
          </w:p>
        </w:tc>
      </w:tr>
      <w:tr>
        <w:trPr>
          <w:trHeight w:hRule="atLeast" w:val="456"/>
          <w:cantSplit w:val="false"/>
        </w:trPr>
        <w:tc>
          <w:tcPr>
            <w:tcW w:type="dxa" w:w="3420"/>
            <w:tcBorders>
              <w:top w:color="00000A" w:space="0" w:sz="4" w:val="single"/>
              <w:left w:color="00000A" w:space="0" w:sz="4" w:val="single"/>
              <w:bottom w:color="00000A" w:space="0" w:sz="4" w:val="single"/>
              <w:right w:color="00000A" w:space="0" w:sz="4" w:val="single"/>
            </w:tcBorders>
            <w:shd w:fill="FFFFFF" w:val="clear"/>
            <w:tcMar>
              <w:left w:type="dxa" w:w="55"/>
            </w:tcMar>
            <w:vAlign w:val="bottom"/>
          </w:tcPr>
          <w:p>
            <w:pPr>
              <w:pStyle w:val="style0"/>
              <w:spacing w:after="200" w:before="0"/>
              <w:contextualSpacing w:val="false"/>
              <w:jc w:val="center"/>
              <w:rPr>
                <w:rFonts w:cs="Arial"/>
                <w:b/>
                <w:bCs/>
                <w:sz w:val="20"/>
                <w:szCs w:val="20"/>
              </w:rPr>
            </w:pPr>
            <w:r>
              <w:rPr>
                <w:rFonts w:cs="Arial"/>
                <w:b/>
                <w:bCs/>
                <w:sz w:val="20"/>
                <w:szCs w:val="20"/>
              </w:rPr>
              <w:t>Subvention demandée au titre du projet</w:t>
            </w:r>
          </w:p>
        </w:tc>
        <w:tc>
          <w:tcPr>
            <w:tcW w:type="dxa" w:w="3420"/>
            <w:tcBorders>
              <w:top w:color="00000A" w:space="0" w:sz="4" w:val="single"/>
              <w:left w:color="00000A" w:space="0" w:sz="4" w:val="single"/>
              <w:bottom w:color="00000A" w:space="0" w:sz="4" w:val="single"/>
              <w:right w:color="00000A" w:space="0" w:sz="4" w:val="single"/>
            </w:tcBorders>
            <w:shd w:fill="FFFFFF" w:val="clear"/>
            <w:tcMar>
              <w:left w:type="dxa" w:w="55"/>
            </w:tcMar>
            <w:vAlign w:val="bottom"/>
          </w:tcPr>
          <w:p>
            <w:pPr>
              <w:pStyle w:val="style0"/>
              <w:spacing w:after="200" w:before="0"/>
              <w:contextualSpacing w:val="false"/>
              <w:jc w:val="center"/>
              <w:rPr>
                <w:rFonts w:cs="Arial"/>
                <w:b/>
                <w:bCs/>
                <w:sz w:val="20"/>
                <w:szCs w:val="20"/>
              </w:rPr>
            </w:pPr>
            <w:r>
              <w:rPr>
                <w:rFonts w:cs="Arial"/>
                <w:b/>
                <w:bCs/>
                <w:sz w:val="20"/>
                <w:szCs w:val="20"/>
              </w:rPr>
            </w:r>
          </w:p>
        </w:tc>
        <w:tc>
          <w:tcPr>
            <w:tcW w:type="dxa" w:w="3420"/>
            <w:tcBorders>
              <w:top w:color="00000A" w:space="0" w:sz="4" w:val="single"/>
              <w:left w:color="00000A" w:space="0" w:sz="4" w:val="single"/>
              <w:bottom w:color="00000A" w:space="0" w:sz="4" w:val="single"/>
              <w:right w:color="00000A" w:space="0" w:sz="4" w:val="single"/>
            </w:tcBorders>
            <w:shd w:fill="FFFFFF" w:val="clear"/>
            <w:tcMar>
              <w:left w:type="dxa" w:w="55"/>
            </w:tcMar>
            <w:vAlign w:val="bottom"/>
          </w:tcPr>
          <w:p>
            <w:pPr>
              <w:pStyle w:val="style0"/>
              <w:spacing w:after="200" w:before="0"/>
              <w:contextualSpacing w:val="false"/>
              <w:jc w:val="center"/>
              <w:rPr>
                <w:rFonts w:cs="Arial"/>
                <w:b/>
                <w:bCs/>
                <w:sz w:val="20"/>
                <w:szCs w:val="20"/>
              </w:rPr>
            </w:pPr>
            <w:r>
              <w:rPr>
                <w:rFonts w:cs="Arial"/>
                <w:b/>
                <w:bCs/>
                <w:sz w:val="20"/>
                <w:szCs w:val="20"/>
              </w:rPr>
            </w:r>
          </w:p>
        </w:tc>
      </w:tr>
      <w:tr>
        <w:trPr>
          <w:trHeight w:hRule="atLeast" w:val="600"/>
          <w:cantSplit w:val="false"/>
        </w:trPr>
        <w:tc>
          <w:tcPr>
            <w:tcW w:type="dxa" w:w="3420"/>
            <w:tcBorders>
              <w:top w:color="00000A" w:space="0" w:sz="4" w:val="single"/>
              <w:left w:color="00000A" w:space="0" w:sz="4" w:val="single"/>
              <w:bottom w:color="00000A" w:space="0" w:sz="4" w:val="single"/>
              <w:right w:color="00000A" w:space="0" w:sz="4" w:val="single"/>
            </w:tcBorders>
            <w:shd w:fill="FFFFFF" w:val="clear"/>
            <w:tcMar>
              <w:left w:type="dxa" w:w="55"/>
            </w:tcMar>
            <w:vAlign w:val="bottom"/>
          </w:tcPr>
          <w:p>
            <w:pPr>
              <w:pStyle w:val="style0"/>
              <w:spacing w:after="200" w:before="0"/>
              <w:contextualSpacing w:val="false"/>
              <w:jc w:val="center"/>
              <w:rPr>
                <w:rFonts w:cs="Arial"/>
                <w:b/>
                <w:bCs/>
                <w:sz w:val="20"/>
                <w:szCs w:val="20"/>
              </w:rPr>
            </w:pPr>
            <w:r>
              <w:rPr>
                <w:rFonts w:cs="Arial"/>
                <w:b/>
                <w:bCs/>
                <w:sz w:val="20"/>
                <w:szCs w:val="20"/>
              </w:rPr>
              <w:t>Dépenses totales propres au projet</w:t>
            </w:r>
          </w:p>
        </w:tc>
        <w:tc>
          <w:tcPr>
            <w:tcW w:type="dxa" w:w="3420"/>
            <w:tcBorders>
              <w:top w:color="00000A" w:space="0" w:sz="4" w:val="single"/>
              <w:left w:color="00000A" w:space="0" w:sz="4" w:val="single"/>
              <w:bottom w:color="00000A" w:space="0" w:sz="4" w:val="single"/>
              <w:right w:color="00000A" w:space="0" w:sz="4" w:val="single"/>
            </w:tcBorders>
            <w:shd w:fill="FFFFFF" w:val="clear"/>
            <w:tcMar>
              <w:left w:type="dxa" w:w="55"/>
            </w:tcMar>
            <w:vAlign w:val="bottom"/>
          </w:tcPr>
          <w:p>
            <w:pPr>
              <w:pStyle w:val="style0"/>
              <w:spacing w:after="200" w:before="0"/>
              <w:contextualSpacing w:val="false"/>
              <w:jc w:val="center"/>
              <w:rPr>
                <w:rFonts w:cs="Arial"/>
                <w:b/>
                <w:bCs/>
                <w:sz w:val="20"/>
                <w:szCs w:val="20"/>
              </w:rPr>
            </w:pPr>
            <w:r>
              <w:rPr>
                <w:rFonts w:cs="Arial"/>
                <w:b/>
                <w:bCs/>
                <w:sz w:val="20"/>
                <w:szCs w:val="20"/>
              </w:rPr>
            </w:r>
          </w:p>
        </w:tc>
        <w:tc>
          <w:tcPr>
            <w:tcW w:type="dxa" w:w="3420"/>
            <w:tcBorders>
              <w:top w:color="00000A" w:space="0" w:sz="4" w:val="single"/>
              <w:left w:color="00000A" w:space="0" w:sz="4" w:val="single"/>
              <w:bottom w:color="00000A" w:space="0" w:sz="4" w:val="single"/>
              <w:right w:color="00000A" w:space="0" w:sz="4" w:val="single"/>
            </w:tcBorders>
            <w:shd w:fill="FFFFFF" w:val="clear"/>
            <w:tcMar>
              <w:left w:type="dxa" w:w="55"/>
            </w:tcMar>
            <w:vAlign w:val="bottom"/>
          </w:tcPr>
          <w:p>
            <w:pPr>
              <w:pStyle w:val="style0"/>
              <w:spacing w:after="200" w:before="0"/>
              <w:contextualSpacing w:val="false"/>
              <w:jc w:val="center"/>
              <w:rPr>
                <w:rFonts w:cs="Arial"/>
                <w:b/>
                <w:sz w:val="20"/>
                <w:szCs w:val="20"/>
              </w:rPr>
            </w:pPr>
            <w:r>
              <w:rPr>
                <w:rFonts w:cs="Arial"/>
                <w:b/>
                <w:sz w:val="20"/>
                <w:szCs w:val="20"/>
              </w:rPr>
            </w:r>
          </w:p>
        </w:tc>
      </w:tr>
    </w:tbl>
    <w:p>
      <w:pPr>
        <w:pStyle w:val="style1"/>
        <w:jc w:val="center"/>
        <w:rPr>
          <w:rFonts w:ascii="Calibri" w:hAnsi="Calibri"/>
          <w:sz w:val="20"/>
          <w:szCs w:val="20"/>
        </w:rPr>
      </w:pPr>
      <w:r>
        <w:rPr>
          <w:rFonts w:ascii="Calibri" w:hAnsi="Calibri"/>
          <w:sz w:val="20"/>
          <w:szCs w:val="20"/>
        </w:rPr>
      </w:r>
    </w:p>
    <w:p>
      <w:pPr>
        <w:pStyle w:val="style0"/>
        <w:rPr>
          <w:sz w:val="20"/>
          <w:szCs w:val="20"/>
        </w:rPr>
      </w:pPr>
      <w:r>
        <w:rPr>
          <w:sz w:val="20"/>
          <w:szCs w:val="20"/>
        </w:rPr>
      </w:r>
    </w:p>
    <w:p>
      <w:pPr>
        <w:pStyle w:val="style0"/>
        <w:pageBreakBefore/>
        <w:rPr>
          <w:sz w:val="20"/>
          <w:szCs w:val="20"/>
        </w:rPr>
      </w:pPr>
      <w:r>
        <w:rPr>
          <w:sz w:val="20"/>
          <w:szCs w:val="20"/>
        </w:rPr>
      </w:r>
    </w:p>
    <w:p>
      <w:pPr>
        <w:pStyle w:val="style0"/>
        <w:shd w:fill="FF9900" w:val="clear"/>
        <w:jc w:val="center"/>
        <w:rPr>
          <w:b/>
          <w:sz w:val="20"/>
          <w:szCs w:val="20"/>
        </w:rPr>
      </w:pPr>
      <w:r>
        <w:rPr>
          <w:b/>
          <w:sz w:val="20"/>
          <w:szCs w:val="20"/>
        </w:rPr>
      </w:r>
    </w:p>
    <w:p>
      <w:pPr>
        <w:pStyle w:val="style0"/>
        <w:shd w:fill="FF9900" w:val="clear"/>
        <w:jc w:val="center"/>
        <w:rPr>
          <w:b/>
          <w:sz w:val="20"/>
          <w:szCs w:val="20"/>
        </w:rPr>
      </w:pPr>
      <w:r>
        <w:rPr>
          <w:b/>
          <w:sz w:val="20"/>
          <w:szCs w:val="20"/>
        </w:rPr>
        <w:t>Engagement du porteur de projet</w:t>
      </w:r>
    </w:p>
    <w:p>
      <w:pPr>
        <w:pStyle w:val="style0"/>
        <w:shd w:fill="FF9900" w:val="clear"/>
        <w:jc w:val="center"/>
        <w:rPr>
          <w:b/>
          <w:sz w:val="20"/>
          <w:szCs w:val="20"/>
        </w:rPr>
      </w:pPr>
      <w:r>
        <w:rPr>
          <w:b/>
          <w:sz w:val="20"/>
          <w:szCs w:val="20"/>
        </w:rPr>
      </w:r>
    </w:p>
    <w:p>
      <w:pPr>
        <w:pStyle w:val="style0"/>
        <w:rPr>
          <w:sz w:val="20"/>
          <w:szCs w:val="20"/>
        </w:rPr>
      </w:pPr>
      <w:r>
        <w:rPr>
          <w:sz w:val="20"/>
          <w:szCs w:val="20"/>
        </w:rPr>
      </w:r>
    </w:p>
    <w:tbl>
      <w:tblPr>
        <w:jc w:val="left"/>
        <w:tblInd w:type="dxa" w:w="109"/>
        <w:tblBorders>
          <w:top w:val="nil"/>
          <w:left w:val="nil"/>
          <w:bottom w:val="nil"/>
          <w:insideH w:val="nil"/>
          <w:right w:val="nil"/>
          <w:insideV w:val="nil"/>
        </w:tblBorders>
        <w:tblCellMar>
          <w:top w:type="dxa" w:w="0"/>
          <w:left w:type="dxa" w:w="108"/>
          <w:bottom w:type="dxa" w:w="0"/>
          <w:right w:type="dxa" w:w="108"/>
        </w:tblCellMar>
      </w:tblPr>
      <w:tblGrid>
        <w:gridCol w:w="9615"/>
      </w:tblGrid>
      <w:tr>
        <w:trPr>
          <w:trHeight w:hRule="atLeast" w:val="470"/>
          <w:cantSplit w:val="false"/>
        </w:trPr>
        <w:tc>
          <w:tcPr>
            <w:tcW w:type="dxa" w:w="9615"/>
            <w:tcBorders>
              <w:top w:val="nil"/>
              <w:left w:val="nil"/>
              <w:bottom w:val="nil"/>
              <w:right w:val="nil"/>
            </w:tcBorders>
            <w:shd w:fill="FFFFFF" w:val="clear"/>
          </w:tcPr>
          <w:p>
            <w:pPr>
              <w:pStyle w:val="style0"/>
              <w:jc w:val="center"/>
              <w:rPr>
                <w:b/>
                <w:bCs/>
                <w:sz w:val="20"/>
                <w:szCs w:val="20"/>
              </w:rPr>
            </w:pPr>
            <w:r>
              <w:rPr>
                <w:b/>
                <w:bCs/>
                <w:sz w:val="20"/>
                <w:szCs w:val="20"/>
              </w:rPr>
              <w:t>Le porteur de projet</w:t>
            </w:r>
          </w:p>
          <w:p>
            <w:pPr>
              <w:pStyle w:val="style0"/>
              <w:spacing w:after="200" w:before="0"/>
              <w:contextualSpacing w:val="false"/>
              <w:jc w:val="center"/>
              <w:rPr>
                <w:b/>
                <w:bCs/>
                <w:sz w:val="20"/>
                <w:szCs w:val="20"/>
              </w:rPr>
            </w:pPr>
            <w:r>
              <w:rPr>
                <w:b/>
                <w:bCs/>
                <w:sz w:val="20"/>
                <w:szCs w:val="20"/>
              </w:rPr>
            </w:r>
          </w:p>
        </w:tc>
      </w:tr>
      <w:tr>
        <w:trPr>
          <w:trHeight w:hRule="atLeast" w:val="5909"/>
          <w:cantSplit w:val="false"/>
        </w:trPr>
        <w:tc>
          <w:tcPr>
            <w:tcW w:type="dxa" w:w="9615"/>
            <w:tcBorders>
              <w:top w:val="nil"/>
              <w:left w:val="nil"/>
              <w:bottom w:val="nil"/>
              <w:right w:val="nil"/>
            </w:tcBorders>
            <w:shd w:fill="FFFFFF" w:val="clear"/>
          </w:tcPr>
          <w:p>
            <w:pPr>
              <w:pStyle w:val="style0"/>
              <w:rPr>
                <w:rFonts w:cs="Arial"/>
                <w:b/>
                <w:bCs/>
                <w:color w:val="000000"/>
                <w:sz w:val="20"/>
                <w:szCs w:val="20"/>
              </w:rPr>
            </w:pPr>
            <w:r>
              <w:rPr>
                <w:rFonts w:cs="Arial"/>
                <w:b/>
                <w:bCs/>
                <w:color w:val="000000"/>
                <w:sz w:val="20"/>
                <w:szCs w:val="20"/>
              </w:rPr>
            </w:r>
          </w:p>
          <w:p>
            <w:pPr>
              <w:pStyle w:val="style0"/>
              <w:rPr>
                <w:rFonts w:cs="Arial"/>
                <w:b/>
                <w:bCs/>
                <w:color w:val="000000"/>
                <w:sz w:val="20"/>
                <w:szCs w:val="20"/>
              </w:rPr>
            </w:pPr>
            <w:r>
              <w:rPr>
                <w:rFonts w:cs="Arial"/>
                <w:b/>
                <w:bCs/>
                <w:color w:val="000000"/>
                <w:sz w:val="20"/>
                <w:szCs w:val="20"/>
              </w:rPr>
              <w:t>Si le signataire n’est pas le représentant légal de l’organisme, merci de joindre le pouvoir lui permettant d’engager celle-ci.</w:t>
            </w:r>
          </w:p>
          <w:p>
            <w:pPr>
              <w:pStyle w:val="style0"/>
              <w:rPr>
                <w:rFonts w:cs="Arial"/>
                <w:b/>
                <w:bCs/>
                <w:color w:val="000000"/>
                <w:sz w:val="20"/>
                <w:szCs w:val="20"/>
              </w:rPr>
            </w:pPr>
            <w:r>
              <w:rPr>
                <w:rFonts w:cs="Arial"/>
                <w:b/>
                <w:bCs/>
                <w:color w:val="000000"/>
                <w:sz w:val="20"/>
                <w:szCs w:val="20"/>
              </w:rPr>
              <w:t xml:space="preserve">Je soussigné(e), (nom et prénom)................................................................................. </w:t>
            </w:r>
          </w:p>
          <w:p>
            <w:pPr>
              <w:pStyle w:val="style0"/>
              <w:rPr>
                <w:rFonts w:cs="Arial"/>
                <w:b/>
                <w:bCs/>
                <w:color w:val="000000"/>
                <w:sz w:val="20"/>
                <w:szCs w:val="20"/>
              </w:rPr>
            </w:pPr>
            <w:r>
              <w:rPr>
                <w:rFonts w:cs="Arial"/>
                <w:b/>
                <w:bCs/>
                <w:color w:val="000000"/>
                <w:sz w:val="20"/>
                <w:szCs w:val="20"/>
              </w:rPr>
              <w:t>représentant(e) légal(e) de ……… ……... (nom de l’organisme),</w:t>
            </w:r>
          </w:p>
          <w:p>
            <w:pPr>
              <w:pStyle w:val="style0"/>
              <w:rPr>
                <w:rFonts w:cs="Arial"/>
                <w:b/>
                <w:bCs/>
                <w:color w:val="000000"/>
                <w:sz w:val="20"/>
                <w:szCs w:val="20"/>
              </w:rPr>
            </w:pPr>
            <w:r>
              <w:rPr>
                <w:rFonts w:cs="Arial"/>
                <w:b/>
                <w:bCs/>
                <w:color w:val="000000"/>
                <w:sz w:val="20"/>
                <w:szCs w:val="20"/>
              </w:rPr>
              <w:t>- certifie que l’organisme porteur du projet est régulièrement déclaré</w:t>
            </w:r>
          </w:p>
          <w:p>
            <w:pPr>
              <w:pStyle w:val="style0"/>
              <w:rPr>
                <w:rFonts w:cs="Arial"/>
                <w:b/>
                <w:bCs/>
                <w:color w:val="000000"/>
                <w:sz w:val="20"/>
                <w:szCs w:val="20"/>
              </w:rPr>
            </w:pPr>
            <w:r>
              <w:rPr>
                <w:rFonts w:cs="Arial"/>
                <w:b/>
                <w:bCs/>
                <w:color w:val="000000"/>
                <w:sz w:val="20"/>
                <w:szCs w:val="20"/>
              </w:rPr>
              <w:t>- certifie qu’elle est en règle au regard de l’ensemble des déclarations sociales et fiscales ainsi que des cotisations et paiements correspondants ;</w:t>
            </w:r>
          </w:p>
          <w:p>
            <w:pPr>
              <w:pStyle w:val="style0"/>
              <w:rPr>
                <w:rFonts w:cs="Arial"/>
                <w:b/>
                <w:bCs/>
                <w:color w:val="000000"/>
                <w:sz w:val="20"/>
                <w:szCs w:val="20"/>
              </w:rPr>
            </w:pPr>
            <w:r>
              <w:rPr>
                <w:rFonts w:cs="Arial"/>
                <w:b/>
                <w:bCs/>
                <w:color w:val="000000"/>
                <w:sz w:val="20"/>
                <w:szCs w:val="20"/>
              </w:rPr>
              <w:t xml:space="preserve">- certifie exactes et sincères les informations du présent dossier, notamment la mention de l’ensemble des demandes de subventions introduites auprès d’autres financeurs publics ainsi que l’approbation du budget par les instances statutaires </w:t>
            </w:r>
          </w:p>
          <w:p>
            <w:pPr>
              <w:pStyle w:val="style0"/>
              <w:widowControl/>
              <w:tabs>
                <w:tab w:leader="none" w:pos="708" w:val="left"/>
              </w:tabs>
              <w:suppressAutoHyphens w:val="true"/>
              <w:spacing w:after="200" w:before="0" w:line="276" w:lineRule="auto"/>
              <w:contextualSpacing w:val="false"/>
              <w:rPr>
                <w:b/>
                <w:bCs/>
                <w:sz w:val="20"/>
                <w:szCs w:val="20"/>
              </w:rPr>
            </w:pPr>
            <w:r>
              <w:rPr>
                <w:rFonts w:cs="Arial"/>
                <w:b/>
                <w:bCs/>
                <w:color w:val="000000"/>
                <w:sz w:val="20"/>
                <w:szCs w:val="20"/>
              </w:rPr>
              <w:t xml:space="preserve">demande une subvention de : ……………………€ au total </w:t>
            </w:r>
            <w:r>
              <w:rPr>
                <w:b/>
                <w:bCs/>
                <w:sz w:val="20"/>
                <w:szCs w:val="20"/>
              </w:rPr>
              <w:t>pour mener le projet décrit dans le dossier de candidature déposé en réponse à l’appel à projets de soutien à l’économie sociale et solidaire par le Ministère des Outre-mer et la Préfecture de Région où siège l’organisme porteur du projet.</w:t>
            </w:r>
          </w:p>
        </w:tc>
      </w:tr>
    </w:tbl>
    <w:p>
      <w:pPr>
        <w:pStyle w:val="style0"/>
        <w:rPr>
          <w:sz w:val="20"/>
          <w:szCs w:val="20"/>
        </w:rPr>
      </w:pPr>
      <w:r>
        <w:rPr>
          <w:sz w:val="20"/>
          <w:szCs w:val="20"/>
        </w:rPr>
        <w:t xml:space="preserve">Fait à   :                                          </w:t>
      </w:r>
    </w:p>
    <w:p>
      <w:pPr>
        <w:pStyle w:val="style0"/>
        <w:rPr>
          <w:sz w:val="20"/>
          <w:szCs w:val="20"/>
        </w:rPr>
      </w:pPr>
      <w:r>
        <w:rPr>
          <w:sz w:val="20"/>
          <w:szCs w:val="20"/>
        </w:rPr>
        <w:t xml:space="preserve">Le       </w:t>
      </w:r>
    </w:p>
    <w:p>
      <w:pPr>
        <w:pStyle w:val="style0"/>
        <w:shd w:fill="FF9900" w:val="clear"/>
        <w:rPr>
          <w:rFonts w:cs="Arial,Bold"/>
          <w:b/>
          <w:bCs/>
          <w:i/>
          <w:color w:val="000000"/>
          <w:sz w:val="20"/>
          <w:szCs w:val="20"/>
        </w:rPr>
      </w:pPr>
      <w:r>
        <w:rPr>
          <w:rFonts w:cs="Arial,Bold"/>
          <w:b/>
          <w:bCs/>
          <w:i/>
          <w:color w:val="000000"/>
          <w:sz w:val="20"/>
          <w:szCs w:val="20"/>
        </w:rPr>
        <w:t>Attention</w:t>
      </w:r>
    </w:p>
    <w:p>
      <w:pPr>
        <w:pStyle w:val="style0"/>
        <w:shd w:fill="FF9900" w:val="clear"/>
        <w:rPr>
          <w:rFonts w:cs="Arial"/>
          <w:b/>
          <w:i/>
          <w:color w:val="000000"/>
          <w:sz w:val="20"/>
          <w:szCs w:val="20"/>
        </w:rPr>
      </w:pPr>
      <w:r>
        <w:rPr>
          <w:rFonts w:cs="Arial"/>
          <w:b/>
          <w:i/>
          <w:color w:val="000000"/>
          <w:sz w:val="20"/>
          <w:szCs w:val="20"/>
        </w:rPr>
      </w:r>
    </w:p>
    <w:p>
      <w:pPr>
        <w:pStyle w:val="style0"/>
        <w:shd w:fill="FF9900" w:val="clear"/>
        <w:rPr>
          <w:rFonts w:cs="Arial"/>
          <w:b/>
          <w:i/>
          <w:color w:val="000000"/>
          <w:sz w:val="20"/>
          <w:szCs w:val="20"/>
        </w:rPr>
      </w:pPr>
      <w:r>
        <w:rPr>
          <w:rFonts w:cs="Arial"/>
          <w:b/>
          <w:i/>
          <w:color w:val="000000"/>
          <w:sz w:val="20"/>
          <w:szCs w:val="20"/>
        </w:rPr>
        <w:t>Toute fausse déclaration est passible de peines d’emprisonnement et d’amendes prévues par les articles 441-6 et 441-7 du code pénal.</w:t>
      </w:r>
    </w:p>
    <w:p>
      <w:pPr>
        <w:pStyle w:val="style0"/>
        <w:shd w:fill="FF9900" w:val="clear"/>
        <w:rPr>
          <w:rFonts w:cs="Arial"/>
          <w:b/>
          <w:i/>
          <w:color w:val="000000"/>
          <w:sz w:val="20"/>
          <w:szCs w:val="20"/>
        </w:rPr>
      </w:pPr>
      <w:r>
        <w:rPr>
          <w:rFonts w:cs="Arial"/>
          <w:b/>
          <w:i/>
          <w:color w:val="000000"/>
          <w:sz w:val="20"/>
          <w:szCs w:val="20"/>
        </w:rPr>
        <w:t>Le droit d’accès aux informations prévues par la loi n° 78-17 du 6 janvier 1978 relative à l’informatique, aux fichiers et aux libertés s’exerce auprès du service ou de l’Etablissement auprès duquel vous avez déposé votre dossier.</w:t>
      </w:r>
    </w:p>
    <w:p>
      <w:pPr>
        <w:pStyle w:val="style0"/>
        <w:shd w:fill="FF9900" w:val="clear"/>
        <w:rPr>
          <w:rFonts w:cs="Arial"/>
          <w:color w:val="000000"/>
          <w:sz w:val="20"/>
          <w:szCs w:val="20"/>
        </w:rPr>
      </w:pPr>
      <w:r>
        <w:rPr>
          <w:rFonts w:cs="Arial"/>
          <w:color w:val="000000"/>
          <w:sz w:val="20"/>
          <w:szCs w:val="20"/>
        </w:rPr>
      </w:r>
    </w:p>
    <w:p>
      <w:pPr>
        <w:pStyle w:val="style0"/>
        <w:widowControl/>
        <w:tabs>
          <w:tab w:leader="none" w:pos="708" w:val="left"/>
        </w:tabs>
        <w:suppressAutoHyphens w:val="true"/>
        <w:spacing w:after="200" w:before="0" w:line="276" w:lineRule="auto"/>
        <w:contextualSpacing w:val="false"/>
        <w:rPr/>
      </w:pPr>
      <w:r>
        <w:rPr/>
      </w:r>
    </w:p>
    <w:sectPr>
      <w:footerReference r:id="rId2" w:type="default"/>
      <w:type w:val="nextPage"/>
      <w:pgSz w:h="16838" w:w="11906"/>
      <w:pgMar w:bottom="1417" w:footer="0" w:gutter="0" w:header="0" w:left="1417" w:right="1417" w:top="1417"/>
      <w:pgNumType w:fmt="decimal"/>
      <w:formProt w:val="false"/>
      <w:textDirection w:val="lrTb"/>
      <w:docGrid w:charSpace="16384"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Cambria">
    <w:charset w:val="00"/>
    <w:family w:val="roman"/>
    <w:pitch w:val="variable"/>
  </w:font>
  <w:font w:name="Tahoma">
    <w:charset w:val="00"/>
    <w:family w:val="roman"/>
    <w:pitch w:val="variable"/>
  </w:font>
  <w:font w:name="Arial">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 w:name="Trebuchet MS">
    <w:charset w:val="01"/>
    <w:family w:val="swiss"/>
    <w:pitch w:val="variable"/>
  </w:font>
  <w:font w:name="DIN">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62"/>
      <w:jc w:val="center"/>
      <w:rPr/>
    </w:pPr>
    <w:r>
      <w:rPr/>
      <w:fldChar w:fldCharType="begin"/>
    </w:r>
    <w:r>
      <w:instrText> PAGE </w:instrText>
    </w:r>
    <w:r>
      <w:fldChar w:fldCharType="separate"/>
    </w:r>
    <w:r>
      <w:t>13</w:t>
    </w:r>
    <w:r>
      <w:fldChar w:fldCharType="end"/>
    </w:r>
  </w:p>
  <w:p>
    <w:pPr>
      <w:pStyle w:val="style62"/>
      <w:rPr/>
    </w:pPr>
    <w:r>
      <w:rPr/>
    </w:r>
  </w:p>
</w:ftr>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
    <w:lvl w:ilvl="0">
      <w:start w:val="1"/>
      <w:numFmt w:val="bullet"/>
      <w:lvlText w:val="-"/>
      <w:lvlJc w:val="left"/>
      <w:pPr>
        <w:tabs>
          <w:tab w:pos="720" w:val="num"/>
        </w:tabs>
        <w:ind w:hanging="360" w:left="720"/>
      </w:pPr>
      <w:rPr>
        <w:rFonts w:ascii="Trebuchet MS" w:cs="Trebuchet MS" w:hAnsi="Trebuchet MS"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3">
    <w:lvl w:ilvl="0">
      <w:start w:val="1"/>
      <w:numFmt w:val="decimal"/>
      <w:lvlText w:val="%1."/>
      <w:lvlJc w:val="left"/>
      <w:pPr>
        <w:ind w:hanging="360" w:left="2487"/>
      </w:pPr>
      <w:rPr>
        <w:sz w:val="28"/>
        <w:b/>
        <w:szCs w:val="28"/>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4">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5">
    <w:lvl w:ilvl="0">
      <w:start w:val="1"/>
      <w:numFmt w:val="bullet"/>
      <w:lvlText w:val="-"/>
      <w:lvlJc w:val="left"/>
      <w:pPr>
        <w:tabs>
          <w:tab w:pos="720" w:val="num"/>
        </w:tabs>
        <w:ind w:hanging="360" w:left="720"/>
      </w:pPr>
      <w:rPr>
        <w:rFonts w:ascii="DIN" w:cs="DIN" w:hAnsi="DIN"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6">
    <w:lvl w:ilvl="0">
      <w:start w:val="1"/>
      <w:numFmt w:val="bullet"/>
      <w:lvlText w:val=""/>
      <w:lvlJc w:val="left"/>
      <w:pPr>
        <w:ind w:hanging="360" w:left="720"/>
      </w:pPr>
      <w:rPr>
        <w:rFonts w:ascii="Wingdings" w:cs="Wingdings" w:hAnsi="Wingdings"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7">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8">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45"/>
</w:settings>
</file>

<file path=word/styles.xml><?xml version="1.0" encoding="utf-8"?>
<w:styles xmlns:w="http://schemas.openxmlformats.org/wordprocessingml/2006/main">
  <w:style w:styleId="style0" w:type="paragraph">
    <w:name w:val="Normal"/>
    <w:next w:val="style0"/>
    <w:pPr>
      <w:widowControl/>
      <w:tabs>
        <w:tab w:leader="none" w:pos="708" w:val="left"/>
      </w:tabs>
      <w:suppressAutoHyphens w:val="true"/>
      <w:overflowPunct w:val="false"/>
      <w:spacing w:after="200" w:before="0" w:line="276" w:lineRule="auto"/>
      <w:contextualSpacing w:val="false"/>
    </w:pPr>
    <w:rPr>
      <w:rFonts w:ascii="Calibri" w:cs="Calibri" w:eastAsia="SimSun" w:hAnsi="Calibri"/>
      <w:color w:val="00000A"/>
      <w:sz w:val="22"/>
      <w:szCs w:val="22"/>
      <w:lang w:bidi="ar-SA" w:eastAsia="en-US" w:val="fr-FR"/>
    </w:rPr>
  </w:style>
  <w:style w:styleId="style1" w:type="paragraph">
    <w:name w:val="Titre 1"/>
    <w:basedOn w:val="style0"/>
    <w:next w:val="style1"/>
    <w:pPr>
      <w:keepNext/>
      <w:keepLines/>
      <w:spacing w:after="0" w:before="480"/>
      <w:contextualSpacing w:val="false"/>
    </w:pPr>
    <w:rPr>
      <w:rFonts w:ascii="Cambria" w:cs="" w:hAnsi="Cambria"/>
      <w:b/>
      <w:bCs/>
      <w:color w:val="365F91"/>
      <w:sz w:val="28"/>
      <w:szCs w:val="28"/>
    </w:rPr>
  </w:style>
  <w:style w:styleId="style5" w:type="paragraph">
    <w:name w:val="Titre 5"/>
    <w:basedOn w:val="style0"/>
    <w:next w:val="style5"/>
    <w:pPr>
      <w:spacing w:after="280" w:before="280" w:line="100" w:lineRule="atLeast"/>
      <w:contextualSpacing w:val="false"/>
    </w:pPr>
    <w:rPr>
      <w:rFonts w:ascii="Times New Roman" w:cs="Times New Roman" w:eastAsia="Times New Roman" w:hAnsi="Times New Roman"/>
      <w:b/>
      <w:bCs/>
      <w:sz w:val="20"/>
      <w:szCs w:val="20"/>
    </w:rPr>
  </w:style>
  <w:style w:styleId="style15" w:type="character">
    <w:name w:val="Default Paragraph Font"/>
    <w:next w:val="style15"/>
    <w:rPr/>
  </w:style>
  <w:style w:styleId="style16" w:type="character">
    <w:name w:val="Lien Internet"/>
    <w:basedOn w:val="style15"/>
    <w:next w:val="style16"/>
    <w:rPr>
      <w:color w:val="0000FF"/>
      <w:u w:val="single"/>
      <w:lang w:bidi="fr-FR" w:eastAsia="fr-FR" w:val="fr-FR"/>
    </w:rPr>
  </w:style>
  <w:style w:styleId="style17" w:type="character">
    <w:name w:val="Note de bas de page Car"/>
    <w:basedOn w:val="style15"/>
    <w:next w:val="style17"/>
    <w:rPr>
      <w:sz w:val="20"/>
      <w:szCs w:val="20"/>
    </w:rPr>
  </w:style>
  <w:style w:styleId="style18" w:type="character">
    <w:name w:val="footnote reference"/>
    <w:basedOn w:val="style15"/>
    <w:next w:val="style18"/>
    <w:rPr>
      <w:vertAlign w:val="superscript"/>
    </w:rPr>
  </w:style>
  <w:style w:styleId="style19" w:type="character">
    <w:name w:val="Texte de bulles Car"/>
    <w:basedOn w:val="style15"/>
    <w:next w:val="style19"/>
    <w:rPr>
      <w:rFonts w:ascii="Tahoma" w:cs="Tahoma" w:hAnsi="Tahoma"/>
      <w:sz w:val="16"/>
      <w:szCs w:val="16"/>
    </w:rPr>
  </w:style>
  <w:style w:styleId="style20" w:type="character">
    <w:name w:val="ListLabel 1"/>
    <w:next w:val="style20"/>
    <w:rPr>
      <w:rFonts w:cs="Courier New"/>
    </w:rPr>
  </w:style>
  <w:style w:styleId="style21" w:type="character">
    <w:name w:val="Appel de note"/>
    <w:next w:val="style21"/>
    <w:rPr>
      <w:vertAlign w:val="superscript"/>
    </w:rPr>
  </w:style>
  <w:style w:styleId="style22" w:type="character">
    <w:name w:val="Lien Internet visité"/>
    <w:next w:val="style22"/>
    <w:rPr>
      <w:color w:val="800000"/>
      <w:u w:val="single"/>
      <w:lang w:bidi="fr-FR" w:eastAsia="fr-FR" w:val="fr-FR"/>
    </w:rPr>
  </w:style>
  <w:style w:styleId="style23" w:type="character">
    <w:name w:val="endnote reference"/>
    <w:next w:val="style23"/>
    <w:rPr>
      <w:vertAlign w:val="superscript"/>
    </w:rPr>
  </w:style>
  <w:style w:styleId="style24" w:type="character">
    <w:name w:val="Accentuation forte"/>
    <w:basedOn w:val="style15"/>
    <w:next w:val="style24"/>
    <w:rPr>
      <w:b/>
      <w:bCs/>
    </w:rPr>
  </w:style>
  <w:style w:styleId="style25" w:type="character">
    <w:name w:val="Titre 5 Car"/>
    <w:basedOn w:val="style15"/>
    <w:next w:val="style25"/>
    <w:rPr>
      <w:rFonts w:ascii="Times New Roman" w:cs="Times New Roman" w:eastAsia="Times New Roman" w:hAnsi="Times New Roman"/>
      <w:b/>
      <w:bCs/>
      <w:sz w:val="20"/>
      <w:szCs w:val="20"/>
    </w:rPr>
  </w:style>
  <w:style w:styleId="style26" w:type="character">
    <w:name w:val="Titre 1 Car"/>
    <w:basedOn w:val="style15"/>
    <w:next w:val="style26"/>
    <w:rPr>
      <w:rFonts w:ascii="Cambria" w:cs="" w:hAnsi="Cambria"/>
      <w:b/>
      <w:bCs/>
      <w:color w:val="365F91"/>
      <w:sz w:val="28"/>
      <w:szCs w:val="28"/>
    </w:rPr>
  </w:style>
  <w:style w:styleId="style27" w:type="character">
    <w:name w:val="Pied de page Car"/>
    <w:basedOn w:val="style15"/>
    <w:next w:val="style27"/>
    <w:rPr>
      <w:rFonts w:ascii="Times New Roman" w:cs="Times New Roman" w:eastAsia="Times New Roman" w:hAnsi="Times New Roman"/>
      <w:sz w:val="24"/>
      <w:szCs w:val="24"/>
    </w:rPr>
  </w:style>
  <w:style w:styleId="style28" w:type="character">
    <w:name w:val="Commentaire Car"/>
    <w:basedOn w:val="style15"/>
    <w:next w:val="style28"/>
    <w:rPr>
      <w:rFonts w:ascii="Times New Roman" w:cs="Times New Roman" w:eastAsia="Times New Roman" w:hAnsi="Times New Roman"/>
      <w:sz w:val="20"/>
      <w:szCs w:val="20"/>
    </w:rPr>
  </w:style>
  <w:style w:styleId="style29" w:type="character">
    <w:name w:val="Sous-titre Car"/>
    <w:basedOn w:val="style15"/>
    <w:next w:val="style29"/>
    <w:rPr>
      <w:rFonts w:ascii="Arial" w:cs="Arial" w:eastAsia="Times New Roman" w:hAnsi="Arial"/>
      <w:sz w:val="24"/>
      <w:szCs w:val="24"/>
    </w:rPr>
  </w:style>
  <w:style w:styleId="style30" w:type="character">
    <w:name w:val="En-tête Car"/>
    <w:basedOn w:val="style15"/>
    <w:next w:val="style30"/>
    <w:rPr/>
  </w:style>
  <w:style w:styleId="style31" w:type="character">
    <w:name w:val="ListLabel 2"/>
    <w:next w:val="style31"/>
    <w:rPr>
      <w:rFonts w:cs="Courier New"/>
    </w:rPr>
  </w:style>
  <w:style w:styleId="style32" w:type="character">
    <w:name w:val="ListLabel 3"/>
    <w:next w:val="style32"/>
    <w:rPr>
      <w:sz w:val="20"/>
    </w:rPr>
  </w:style>
  <w:style w:styleId="style33" w:type="character">
    <w:name w:val="ListLabel 4"/>
    <w:next w:val="style33"/>
    <w:rPr>
      <w:rFonts w:cs="Calibri" w:eastAsia="SimSun"/>
    </w:rPr>
  </w:style>
  <w:style w:styleId="style34" w:type="character">
    <w:name w:val="ListLabel 5"/>
    <w:next w:val="style34"/>
    <w:rPr>
      <w:rFonts w:cs="Arial" w:eastAsia="Times New Roman"/>
    </w:rPr>
  </w:style>
  <w:style w:styleId="style35" w:type="character">
    <w:name w:val="ListLabel 6"/>
    <w:next w:val="style35"/>
    <w:rPr>
      <w:b/>
      <w:sz w:val="28"/>
      <w:szCs w:val="28"/>
    </w:rPr>
  </w:style>
  <w:style w:styleId="style36" w:type="character">
    <w:name w:val="ListLabel 7"/>
    <w:next w:val="style36"/>
    <w:rPr>
      <w:rFonts w:cs="Times New Roman" w:eastAsia="Times New Roman"/>
    </w:rPr>
  </w:style>
  <w:style w:styleId="style37" w:type="character">
    <w:name w:val="ListLabel 8"/>
    <w:next w:val="style37"/>
    <w:rPr>
      <w:rFonts w:cs="Symbol"/>
    </w:rPr>
  </w:style>
  <w:style w:styleId="style38" w:type="character">
    <w:name w:val="ListLabel 9"/>
    <w:next w:val="style38"/>
    <w:rPr>
      <w:rFonts w:cs="Courier New"/>
    </w:rPr>
  </w:style>
  <w:style w:styleId="style39" w:type="character">
    <w:name w:val="ListLabel 10"/>
    <w:next w:val="style39"/>
    <w:rPr>
      <w:rFonts w:cs="Wingdings"/>
    </w:rPr>
  </w:style>
  <w:style w:styleId="style40" w:type="character">
    <w:name w:val="ListLabel 11"/>
    <w:next w:val="style40"/>
    <w:rPr>
      <w:rFonts w:cs="Trebuchet MS"/>
    </w:rPr>
  </w:style>
  <w:style w:styleId="style41" w:type="character">
    <w:name w:val="ListLabel 12"/>
    <w:next w:val="style41"/>
    <w:rPr>
      <w:b/>
      <w:sz w:val="28"/>
      <w:szCs w:val="28"/>
    </w:rPr>
  </w:style>
  <w:style w:styleId="style42" w:type="character">
    <w:name w:val="ListLabel 13"/>
    <w:next w:val="style42"/>
    <w:rPr>
      <w:rFonts w:cs="DIN"/>
    </w:rPr>
  </w:style>
  <w:style w:styleId="style43" w:type="character">
    <w:name w:val="Ancre de note de bas de page"/>
    <w:next w:val="style43"/>
    <w:rPr>
      <w:vertAlign w:val="superscript"/>
    </w:rPr>
  </w:style>
  <w:style w:styleId="style44" w:type="character">
    <w:name w:val="ListLabel 14"/>
    <w:next w:val="style44"/>
    <w:rPr>
      <w:rFonts w:cs="Symbol"/>
    </w:rPr>
  </w:style>
  <w:style w:styleId="style45" w:type="character">
    <w:name w:val="ListLabel 15"/>
    <w:next w:val="style45"/>
    <w:rPr>
      <w:rFonts w:cs="Courier New"/>
    </w:rPr>
  </w:style>
  <w:style w:styleId="style46" w:type="character">
    <w:name w:val="ListLabel 16"/>
    <w:next w:val="style46"/>
    <w:rPr>
      <w:rFonts w:cs="Wingdings"/>
    </w:rPr>
  </w:style>
  <w:style w:styleId="style47" w:type="character">
    <w:name w:val="ListLabel 17"/>
    <w:next w:val="style47"/>
    <w:rPr>
      <w:rFonts w:cs="Trebuchet MS"/>
    </w:rPr>
  </w:style>
  <w:style w:styleId="style48" w:type="character">
    <w:name w:val="ListLabel 18"/>
    <w:next w:val="style48"/>
    <w:rPr>
      <w:b/>
      <w:sz w:val="28"/>
      <w:szCs w:val="28"/>
    </w:rPr>
  </w:style>
  <w:style w:styleId="style49" w:type="character">
    <w:name w:val="ListLabel 19"/>
    <w:next w:val="style49"/>
    <w:rPr>
      <w:rFonts w:cs="DIN"/>
    </w:rPr>
  </w:style>
  <w:style w:styleId="style50" w:type="paragraph">
    <w:name w:val="Titre"/>
    <w:basedOn w:val="style0"/>
    <w:next w:val="style51"/>
    <w:pPr>
      <w:keepNext/>
      <w:spacing w:after="120" w:before="240"/>
      <w:contextualSpacing w:val="false"/>
    </w:pPr>
    <w:rPr>
      <w:rFonts w:ascii="Arial" w:cs="Mangal" w:eastAsia="Microsoft YaHei" w:hAnsi="Arial"/>
      <w:sz w:val="28"/>
      <w:szCs w:val="28"/>
    </w:rPr>
  </w:style>
  <w:style w:styleId="style51" w:type="paragraph">
    <w:name w:val="Corps de texte"/>
    <w:basedOn w:val="style0"/>
    <w:next w:val="style51"/>
    <w:pPr>
      <w:spacing w:after="120" w:before="0"/>
      <w:contextualSpacing w:val="false"/>
    </w:pPr>
    <w:rPr/>
  </w:style>
  <w:style w:styleId="style52" w:type="paragraph">
    <w:name w:val="Liste"/>
    <w:basedOn w:val="style51"/>
    <w:next w:val="style52"/>
    <w:pPr/>
    <w:rPr>
      <w:rFonts w:ascii="Liberation Sans" w:cs="Mangal" w:hAnsi="Liberation Sans"/>
    </w:rPr>
  </w:style>
  <w:style w:styleId="style53" w:type="paragraph">
    <w:name w:val="Légende"/>
    <w:basedOn w:val="style0"/>
    <w:next w:val="style53"/>
    <w:pPr>
      <w:suppressLineNumbers/>
      <w:spacing w:after="120" w:before="120"/>
      <w:contextualSpacing w:val="false"/>
    </w:pPr>
    <w:rPr>
      <w:rFonts w:cs="Mangal"/>
      <w:i/>
      <w:iCs/>
      <w:sz w:val="24"/>
      <w:szCs w:val="24"/>
    </w:rPr>
  </w:style>
  <w:style w:styleId="style54" w:type="paragraph">
    <w:name w:val="Index"/>
    <w:basedOn w:val="style0"/>
    <w:next w:val="style54"/>
    <w:pPr>
      <w:suppressLineNumbers/>
    </w:pPr>
    <w:rPr>
      <w:rFonts w:ascii="Liberation Sans" w:cs="Mangal" w:hAnsi="Liberation Sans"/>
    </w:rPr>
  </w:style>
  <w:style w:styleId="style55" w:type="paragraph">
    <w:name w:val="Titre principal"/>
    <w:basedOn w:val="style0"/>
    <w:next w:val="style55"/>
    <w:pPr>
      <w:keepNext/>
      <w:spacing w:after="120" w:before="240"/>
      <w:contextualSpacing w:val="false"/>
      <w:jc w:val="left"/>
    </w:pPr>
    <w:rPr>
      <w:rFonts w:ascii="Liberation Sans" w:cs="Mangal" w:eastAsia="Microsoft YaHei" w:hAnsi="Liberation Sans"/>
      <w:sz w:val="28"/>
      <w:szCs w:val="28"/>
    </w:rPr>
  </w:style>
  <w:style w:styleId="style56" w:type="paragraph">
    <w:name w:val="caption"/>
    <w:basedOn w:val="style0"/>
    <w:next w:val="style56"/>
    <w:pPr>
      <w:suppressLineNumbers/>
      <w:spacing w:after="120" w:before="120"/>
      <w:contextualSpacing w:val="false"/>
    </w:pPr>
    <w:rPr>
      <w:rFonts w:ascii="Liberation Sans" w:cs="Mangal" w:hAnsi="Liberation Sans"/>
      <w:i/>
      <w:iCs/>
      <w:sz w:val="24"/>
      <w:szCs w:val="24"/>
    </w:rPr>
  </w:style>
  <w:style w:styleId="style57" w:type="paragraph">
    <w:name w:val="List Paragraph"/>
    <w:basedOn w:val="style0"/>
    <w:next w:val="style57"/>
    <w:pPr>
      <w:ind w:hanging="0" w:left="720" w:right="0"/>
    </w:pPr>
    <w:rPr/>
  </w:style>
  <w:style w:styleId="style58" w:type="paragraph">
    <w:name w:val="No Spacing"/>
    <w:next w:val="style58"/>
    <w:pPr>
      <w:widowControl/>
      <w:tabs>
        <w:tab w:leader="none" w:pos="708" w:val="left"/>
      </w:tabs>
      <w:suppressAutoHyphens w:val="true"/>
      <w:overflowPunct w:val="false"/>
      <w:spacing w:after="0" w:before="0" w:line="100" w:lineRule="atLeast"/>
      <w:contextualSpacing w:val="false"/>
    </w:pPr>
    <w:rPr>
      <w:rFonts w:ascii="Calibri" w:cs="Calibri" w:eastAsia="SimSun" w:hAnsi="Calibri"/>
      <w:color w:val="00000A"/>
      <w:sz w:val="22"/>
      <w:szCs w:val="22"/>
      <w:lang w:bidi="ar-SA" w:eastAsia="en-US" w:val="fr-FR"/>
    </w:rPr>
  </w:style>
  <w:style w:styleId="style59" w:type="paragraph">
    <w:name w:val="footnote text"/>
    <w:basedOn w:val="style0"/>
    <w:next w:val="style59"/>
    <w:pPr>
      <w:suppressLineNumbers/>
      <w:ind w:hanging="339" w:left="339" w:right="0"/>
    </w:pPr>
    <w:rPr>
      <w:sz w:val="20"/>
      <w:szCs w:val="20"/>
    </w:rPr>
  </w:style>
  <w:style w:styleId="style60" w:type="paragraph">
    <w:name w:val="Normal (Web)"/>
    <w:basedOn w:val="style0"/>
    <w:next w:val="style60"/>
    <w:pPr>
      <w:spacing w:after="28" w:before="28" w:line="100" w:lineRule="atLeast"/>
      <w:contextualSpacing w:val="false"/>
    </w:pPr>
    <w:rPr>
      <w:rFonts w:ascii="Times New Roman" w:cs="Times New Roman" w:eastAsia="Times New Roman" w:hAnsi="Times New Roman"/>
      <w:sz w:val="24"/>
      <w:szCs w:val="24"/>
      <w:lang w:eastAsia="fr-FR"/>
    </w:rPr>
  </w:style>
  <w:style w:styleId="style61" w:type="paragraph">
    <w:name w:val="Balloon Text"/>
    <w:basedOn w:val="style0"/>
    <w:next w:val="style61"/>
    <w:pPr>
      <w:spacing w:after="0" w:before="0" w:line="100" w:lineRule="atLeast"/>
      <w:contextualSpacing w:val="false"/>
    </w:pPr>
    <w:rPr>
      <w:rFonts w:ascii="Tahoma" w:cs="Tahoma" w:hAnsi="Tahoma"/>
      <w:sz w:val="16"/>
      <w:szCs w:val="16"/>
    </w:rPr>
  </w:style>
  <w:style w:styleId="style62" w:type="paragraph">
    <w:name w:val="Pied de page"/>
    <w:basedOn w:val="style0"/>
    <w:next w:val="style62"/>
    <w:pPr>
      <w:tabs>
        <w:tab w:leader="none" w:pos="4536" w:val="center"/>
        <w:tab w:leader="none" w:pos="9072" w:val="right"/>
      </w:tabs>
      <w:spacing w:after="0" w:before="0" w:line="100" w:lineRule="atLeast"/>
      <w:contextualSpacing w:val="false"/>
      <w:jc w:val="both"/>
    </w:pPr>
    <w:rPr>
      <w:rFonts w:ascii="Times New Roman" w:cs="Times New Roman" w:eastAsia="Times New Roman" w:hAnsi="Times New Roman"/>
      <w:sz w:val="24"/>
      <w:szCs w:val="24"/>
    </w:rPr>
  </w:style>
  <w:style w:styleId="style63" w:type="paragraph">
    <w:name w:val="xl84"/>
    <w:basedOn w:val="style0"/>
    <w:next w:val="style63"/>
    <w:pPr>
      <w:spacing w:after="280" w:before="280" w:line="100" w:lineRule="atLeast"/>
      <w:contextualSpacing w:val="false"/>
      <w:jc w:val="center"/>
    </w:pPr>
    <w:rPr>
      <w:rFonts w:ascii="Arial" w:cs="Arial" w:eastAsia="Arial Unicode MS" w:hAnsi="Arial"/>
      <w:b/>
      <w:bCs/>
      <w:sz w:val="24"/>
      <w:szCs w:val="24"/>
    </w:rPr>
  </w:style>
  <w:style w:styleId="style64" w:type="paragraph">
    <w:name w:val="annotation text"/>
    <w:basedOn w:val="style0"/>
    <w:next w:val="style64"/>
    <w:pPr>
      <w:spacing w:after="0" w:before="0" w:line="100" w:lineRule="atLeast"/>
      <w:contextualSpacing w:val="false"/>
      <w:jc w:val="both"/>
    </w:pPr>
    <w:rPr>
      <w:rFonts w:ascii="Times New Roman" w:cs="Times New Roman" w:eastAsia="Times New Roman" w:hAnsi="Times New Roman"/>
      <w:sz w:val="20"/>
      <w:szCs w:val="20"/>
    </w:rPr>
  </w:style>
  <w:style w:styleId="style65" w:type="paragraph">
    <w:name w:val="Sous-titre"/>
    <w:basedOn w:val="style0"/>
    <w:next w:val="style65"/>
    <w:pPr>
      <w:spacing w:after="60" w:before="0" w:line="100" w:lineRule="atLeast"/>
      <w:contextualSpacing w:val="false"/>
      <w:jc w:val="center"/>
    </w:pPr>
    <w:rPr>
      <w:rFonts w:ascii="Arial" w:cs="Arial" w:eastAsia="Times New Roman" w:hAnsi="Arial"/>
      <w:sz w:val="24"/>
      <w:szCs w:val="24"/>
    </w:rPr>
  </w:style>
  <w:style w:styleId="style66" w:type="paragraph">
    <w:name w:val="En-tête"/>
    <w:basedOn w:val="style0"/>
    <w:next w:val="style66"/>
    <w:pPr>
      <w:tabs>
        <w:tab w:leader="none" w:pos="4536" w:val="center"/>
        <w:tab w:leader="none" w:pos="9072" w:val="right"/>
      </w:tabs>
      <w:spacing w:after="0" w:before="0" w:line="100" w:lineRule="atLeast"/>
      <w:contextualSpacing w:val="false"/>
    </w:pPr>
    <w:rPr/>
  </w:style>
  <w:style w:styleId="style67" w:type="paragraph">
    <w:name w:val="Note de bas de page"/>
    <w:basedOn w:val="style0"/>
    <w:next w:val="style67"/>
    <w:pPr/>
    <w:rPr/>
  </w:style>
  <w:style w:styleId="style68" w:type="paragraph">
    <w:name w:val="Contenu de cadre"/>
    <w:basedOn w:val="style0"/>
    <w:next w:val="style68"/>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2016-04-25T12:51:00Z</dcterms:created>
  <dc:creator>armandgi</dc:creator>
  <cp:lastModifiedBy>Postel-vinayiv</cp:lastModifiedBy>
  <cp:lastPrinted>2016-04-25T12:43:00Z</cp:lastPrinted>
  <dcterms:modified xsi:type="dcterms:W3CDTF">2016-04-25T12:51:00Z</dcterms:modified>
  <cp:revision>2</cp:revision>
</cp:coreProperties>
</file>